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1397" w14:textId="7B8AB957" w:rsidR="005D0FFB" w:rsidRPr="005D0FFB" w:rsidRDefault="00B10390" w:rsidP="00FD55EB">
      <w:pPr>
        <w:ind w:left="1440" w:hanging="1440"/>
        <w:rPr>
          <w:b/>
          <w:bCs/>
          <w:sz w:val="32"/>
          <w:szCs w:val="32"/>
        </w:rPr>
      </w:pPr>
      <w:r w:rsidRPr="005D0FFB">
        <w:rPr>
          <w:b/>
          <w:bCs/>
          <w:sz w:val="32"/>
          <w:szCs w:val="32"/>
        </w:rPr>
        <w:t xml:space="preserve">Laggan Community </w:t>
      </w:r>
      <w:r>
        <w:rPr>
          <w:b/>
          <w:bCs/>
          <w:sz w:val="32"/>
          <w:szCs w:val="32"/>
        </w:rPr>
        <w:t xml:space="preserve"> </w:t>
      </w:r>
      <w:r w:rsidRPr="005D0FFB">
        <w:rPr>
          <w:b/>
          <w:bCs/>
          <w:sz w:val="32"/>
          <w:szCs w:val="32"/>
        </w:rPr>
        <w:t>–</w:t>
      </w:r>
      <w:r w:rsidRPr="005D0FFB">
        <w:rPr>
          <w:b/>
          <w:bCs/>
          <w:sz w:val="32"/>
          <w:szCs w:val="32"/>
        </w:rPr>
        <w:t xml:space="preserve"> Ordinary Meeting</w:t>
      </w:r>
      <w:r>
        <w:rPr>
          <w:b/>
          <w:bCs/>
          <w:sz w:val="32"/>
          <w:szCs w:val="32"/>
        </w:rPr>
        <w:t xml:space="preserve">, </w:t>
      </w:r>
    </w:p>
    <w:p w14:paraId="7AE71C5B" w14:textId="30F17AF9" w:rsidR="005D0FFB" w:rsidRDefault="00B10390" w:rsidP="00FD55EB">
      <w:pPr>
        <w:ind w:left="1440" w:hanging="1440"/>
      </w:pPr>
      <w:r>
        <w:t>Meeting No.2  22/01/24 - Laggan Community Hall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41"/>
      </w:tblGrid>
      <w:tr w:rsidR="005D0FFB" w14:paraId="4FDF57C1" w14:textId="77777777" w:rsidTr="000B5035">
        <w:tc>
          <w:tcPr>
            <w:tcW w:w="846" w:type="dxa"/>
          </w:tcPr>
          <w:p w14:paraId="0684866C" w14:textId="5B8EE8B2" w:rsidR="005D0FFB" w:rsidRDefault="00B10390" w:rsidP="00FD55EB">
            <w:pPr>
              <w:ind w:left="1440" w:hanging="1440"/>
            </w:pPr>
            <w:r>
              <w:t>Item</w:t>
            </w:r>
          </w:p>
        </w:tc>
        <w:tc>
          <w:tcPr>
            <w:tcW w:w="7229" w:type="dxa"/>
          </w:tcPr>
          <w:p w14:paraId="25258B3E" w14:textId="77777777" w:rsidR="005D0FFB" w:rsidRDefault="00B10390" w:rsidP="00FD55EB">
            <w:pPr>
              <w:ind w:left="1440" w:hanging="1440"/>
            </w:pPr>
          </w:p>
        </w:tc>
        <w:tc>
          <w:tcPr>
            <w:tcW w:w="941" w:type="dxa"/>
          </w:tcPr>
          <w:p w14:paraId="2C5B913B" w14:textId="5EAD8D0C" w:rsidR="005D0FFB" w:rsidRDefault="00B10390" w:rsidP="00FD55EB">
            <w:pPr>
              <w:ind w:left="1440" w:hanging="1440"/>
            </w:pPr>
            <w:r>
              <w:t>Action</w:t>
            </w:r>
          </w:p>
        </w:tc>
      </w:tr>
      <w:tr w:rsidR="005D0FFB" w14:paraId="7E6B04C9" w14:textId="77777777" w:rsidTr="000B5035">
        <w:tc>
          <w:tcPr>
            <w:tcW w:w="846" w:type="dxa"/>
          </w:tcPr>
          <w:p w14:paraId="515D645A" w14:textId="205C6325" w:rsidR="005D0FFB" w:rsidRDefault="00B10390" w:rsidP="00FD55EB">
            <w:pPr>
              <w:ind w:left="1440" w:hanging="1440"/>
            </w:pPr>
            <w:r>
              <w:t>1.</w:t>
            </w:r>
          </w:p>
        </w:tc>
        <w:tc>
          <w:tcPr>
            <w:tcW w:w="7229" w:type="dxa"/>
          </w:tcPr>
          <w:p w14:paraId="1F0A5D49" w14:textId="36359F28" w:rsidR="005D0FFB" w:rsidRDefault="00B10390" w:rsidP="00FD55EB">
            <w:pPr>
              <w:ind w:left="1440" w:hanging="1440"/>
            </w:pPr>
            <w:r w:rsidRPr="004B010E">
              <w:rPr>
                <w:b/>
                <w:bCs/>
              </w:rPr>
              <w:t>Attendees</w:t>
            </w:r>
            <w:r>
              <w:t xml:space="preserve">: </w:t>
            </w:r>
            <w:r>
              <w:t xml:space="preserve">Councillors: </w:t>
            </w:r>
            <w:r>
              <w:t>K Thew, A Gallagher, C Ham</w:t>
            </w:r>
            <w:r>
              <w:t>ill</w:t>
            </w:r>
            <w:r>
              <w:t xml:space="preserve">, M </w:t>
            </w:r>
            <w:proofErr w:type="spellStart"/>
            <w:r>
              <w:t>Khazaka</w:t>
            </w:r>
            <w:proofErr w:type="spellEnd"/>
            <w:r>
              <w:t>, A Todd.</w:t>
            </w:r>
          </w:p>
          <w:p w14:paraId="29727653" w14:textId="77777777" w:rsidR="00373B09" w:rsidRDefault="00B10390" w:rsidP="00FD55EB">
            <w:pPr>
              <w:ind w:left="1440" w:hanging="1440"/>
            </w:pPr>
            <w:r>
              <w:t>Members of the public</w:t>
            </w:r>
            <w:r>
              <w:t xml:space="preserve">: </w:t>
            </w:r>
            <w:r>
              <w:t xml:space="preserve">W Todd, V McPherson, J Berry, J Ashworth, </w:t>
            </w:r>
          </w:p>
          <w:p w14:paraId="5D62AF29" w14:textId="4E9446F1" w:rsidR="005D0FFB" w:rsidRDefault="00B10390" w:rsidP="00FD55EB">
            <w:pPr>
              <w:ind w:left="1440" w:hanging="1440"/>
            </w:pPr>
            <w:r>
              <w:t>C</w:t>
            </w:r>
            <w:r>
              <w:t xml:space="preserve"> </w:t>
            </w:r>
            <w:r>
              <w:t>A</w:t>
            </w:r>
            <w:r>
              <w:t xml:space="preserve">shworth, </w:t>
            </w:r>
            <w:r>
              <w:t>F Grant</w:t>
            </w:r>
          </w:p>
          <w:p w14:paraId="6DEE3BA8" w14:textId="77777777" w:rsidR="005D0FFB" w:rsidRDefault="00B10390" w:rsidP="00FD55EB">
            <w:pPr>
              <w:ind w:left="1440" w:hanging="1440"/>
            </w:pPr>
            <w:r>
              <w:t>HC Rep R Jones, CNPA Rep -K Deans</w:t>
            </w:r>
          </w:p>
          <w:p w14:paraId="34C19509" w14:textId="77777777" w:rsidR="005D0FFB" w:rsidRDefault="00B10390" w:rsidP="00FD55EB">
            <w:pPr>
              <w:ind w:left="1440" w:hanging="1440"/>
            </w:pPr>
            <w:r w:rsidRPr="004B010E">
              <w:rPr>
                <w:b/>
                <w:bCs/>
              </w:rPr>
              <w:t>Resignation</w:t>
            </w:r>
            <w:r>
              <w:t>: C Faulkner (Treasurer)</w:t>
            </w:r>
          </w:p>
          <w:p w14:paraId="21C3E677" w14:textId="77777777" w:rsidR="004B010E" w:rsidRDefault="00B10390" w:rsidP="00FD55EB">
            <w:pPr>
              <w:ind w:left="1440" w:hanging="1440"/>
            </w:pPr>
            <w:r w:rsidRPr="004B010E">
              <w:rPr>
                <w:b/>
                <w:bCs/>
              </w:rPr>
              <w:t>Co-options</w:t>
            </w:r>
            <w:r>
              <w:t>: None</w:t>
            </w:r>
          </w:p>
          <w:p w14:paraId="06DFB494" w14:textId="124D88FB" w:rsidR="004B010E" w:rsidRDefault="00B10390" w:rsidP="00FD55EB">
            <w:pPr>
              <w:ind w:left="1440" w:hanging="1440"/>
            </w:pPr>
            <w:r>
              <w:t>C Hammil nominated for Treasurer by AG Seconded KT</w:t>
            </w:r>
          </w:p>
        </w:tc>
        <w:tc>
          <w:tcPr>
            <w:tcW w:w="941" w:type="dxa"/>
          </w:tcPr>
          <w:p w14:paraId="4F1F4A1C" w14:textId="77777777" w:rsidR="005D0FFB" w:rsidRDefault="00B10390" w:rsidP="00FD55EB">
            <w:pPr>
              <w:ind w:left="1440" w:hanging="1440"/>
            </w:pPr>
          </w:p>
        </w:tc>
      </w:tr>
      <w:tr w:rsidR="004B010E" w14:paraId="284AB94F" w14:textId="77777777" w:rsidTr="000B5035">
        <w:tc>
          <w:tcPr>
            <w:tcW w:w="846" w:type="dxa"/>
          </w:tcPr>
          <w:p w14:paraId="43E1AF24" w14:textId="70CD3890" w:rsidR="004B010E" w:rsidRDefault="00B10390" w:rsidP="00FD55EB">
            <w:pPr>
              <w:ind w:left="1440" w:hanging="1440"/>
            </w:pPr>
            <w:r>
              <w:t>2.</w:t>
            </w:r>
          </w:p>
        </w:tc>
        <w:tc>
          <w:tcPr>
            <w:tcW w:w="7229" w:type="dxa"/>
          </w:tcPr>
          <w:p w14:paraId="5529F08D" w14:textId="77777777" w:rsidR="004B010E" w:rsidRDefault="00B10390" w:rsidP="00FD55EB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Approval of Minutes LCC 01/12/23</w:t>
            </w:r>
          </w:p>
          <w:p w14:paraId="4408D357" w14:textId="4E4A8DC0" w:rsidR="004B010E" w:rsidRPr="004B010E" w:rsidRDefault="00B10390" w:rsidP="00FD55EB">
            <w:pPr>
              <w:ind w:left="1440" w:hanging="1440"/>
            </w:pPr>
            <w:r w:rsidRPr="004B010E">
              <w:t>Nominated MK, Seconded AG</w:t>
            </w:r>
          </w:p>
        </w:tc>
        <w:tc>
          <w:tcPr>
            <w:tcW w:w="941" w:type="dxa"/>
          </w:tcPr>
          <w:p w14:paraId="21A09397" w14:textId="77777777" w:rsidR="004B010E" w:rsidRDefault="00B10390" w:rsidP="00FD55EB">
            <w:pPr>
              <w:ind w:left="1440" w:hanging="1440"/>
            </w:pPr>
          </w:p>
        </w:tc>
      </w:tr>
      <w:tr w:rsidR="004B010E" w14:paraId="0A71D51C" w14:textId="77777777" w:rsidTr="000B5035">
        <w:tc>
          <w:tcPr>
            <w:tcW w:w="846" w:type="dxa"/>
          </w:tcPr>
          <w:p w14:paraId="36A46193" w14:textId="1C43F055" w:rsidR="004B010E" w:rsidRDefault="00B10390" w:rsidP="00FD55EB">
            <w:pPr>
              <w:ind w:left="1440" w:hanging="1440"/>
            </w:pPr>
            <w:r>
              <w:t>3.</w:t>
            </w:r>
          </w:p>
        </w:tc>
        <w:tc>
          <w:tcPr>
            <w:tcW w:w="7229" w:type="dxa"/>
          </w:tcPr>
          <w:p w14:paraId="082BC820" w14:textId="77777777" w:rsidR="004B010E" w:rsidRDefault="00B10390" w:rsidP="00FD55EB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Matters Arising</w:t>
            </w:r>
          </w:p>
          <w:p w14:paraId="534A294E" w14:textId="644EF583" w:rsidR="004B010E" w:rsidRPr="003C6FD2" w:rsidRDefault="00B10390" w:rsidP="00FD55EB">
            <w:pPr>
              <w:pStyle w:val="ListParagraph"/>
              <w:numPr>
                <w:ilvl w:val="0"/>
                <w:numId w:val="1"/>
              </w:numPr>
              <w:ind w:left="1440" w:hanging="1440"/>
              <w:rPr>
                <w:b/>
                <w:bCs/>
              </w:rPr>
            </w:pPr>
            <w:r w:rsidRPr="003C6FD2">
              <w:rPr>
                <w:b/>
                <w:bCs/>
              </w:rPr>
              <w:t>A9 Dualling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 xml:space="preserve">Letter received from </w:t>
            </w:r>
            <w:r>
              <w:t>Cabinet</w:t>
            </w:r>
            <w:r>
              <w:t xml:space="preserve"> Secretary </w:t>
            </w:r>
            <w:r>
              <w:t>for</w:t>
            </w:r>
            <w:r>
              <w:t xml:space="preserve"> Transport.</w:t>
            </w:r>
            <w:r>
              <w:t xml:space="preserve"> Plan for completion by 2035. </w:t>
            </w:r>
            <w:r>
              <w:t xml:space="preserve">Three remaining southern projects with </w:t>
            </w:r>
            <w:r>
              <w:t xml:space="preserve">individual design and build contracts. Remaining five central and northern sections </w:t>
            </w:r>
            <w:r>
              <w:t>via two Mutual Investment Model public private par</w:t>
            </w:r>
            <w:r>
              <w:t>tnerships</w:t>
            </w:r>
            <w:r>
              <w:t xml:space="preserve"> (subject to due diligence and further decision making </w:t>
            </w:r>
            <w:r>
              <w:t xml:space="preserve">in late 2025).  </w:t>
            </w:r>
            <w:r>
              <w:t>Tomatin</w:t>
            </w:r>
            <w:r>
              <w:t xml:space="preserve"> to Moy section is currently in </w:t>
            </w:r>
            <w:r>
              <w:t>procurement will</w:t>
            </w:r>
            <w:r>
              <w:t xml:space="preserve"> continue as a design and build contract</w:t>
            </w:r>
            <w:r>
              <w:t xml:space="preserve"> (scheduled to start</w:t>
            </w:r>
            <w:r>
              <w:t xml:space="preserve"> this year)</w:t>
            </w:r>
          </w:p>
          <w:p w14:paraId="1EE385CC" w14:textId="22C86FBC" w:rsidR="004B010E" w:rsidRPr="003C6FD2" w:rsidRDefault="00B10390" w:rsidP="00FD55EB">
            <w:pPr>
              <w:pStyle w:val="ListParagraph"/>
              <w:numPr>
                <w:ilvl w:val="0"/>
                <w:numId w:val="1"/>
              </w:numPr>
              <w:ind w:left="1440" w:hanging="1440"/>
              <w:rPr>
                <w:b/>
                <w:bCs/>
              </w:rPr>
            </w:pPr>
            <w:r w:rsidRPr="003C6FD2">
              <w:rPr>
                <w:b/>
                <w:bCs/>
              </w:rPr>
              <w:t>Culachy Wind Farm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 xml:space="preserve">All consultation materials </w:t>
            </w:r>
            <w:r>
              <w:t>have been received and will be managed by A Todd</w:t>
            </w:r>
          </w:p>
          <w:p w14:paraId="25C283E0" w14:textId="18174515" w:rsidR="00317A56" w:rsidRDefault="00B10390" w:rsidP="00FD55E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 w:hanging="1440"/>
            </w:pPr>
            <w:r w:rsidRPr="00957F3D">
              <w:rPr>
                <w:b/>
                <w:bCs/>
              </w:rPr>
              <w:t>Badenoch and Strathspey Community Partnership Information</w:t>
            </w:r>
            <w:r>
              <w:t xml:space="preserve"> - </w:t>
            </w:r>
            <w:r w:rsidRPr="00317A56">
              <w:t>We have asked for further information</w:t>
            </w:r>
            <w:r>
              <w:t xml:space="preserve"> </w:t>
            </w:r>
            <w:r>
              <w:t xml:space="preserve">and whether it is appropriate to LCC to </w:t>
            </w:r>
            <w:proofErr w:type="gramStart"/>
            <w:r>
              <w:t>have involvement</w:t>
            </w:r>
            <w:proofErr w:type="gramEnd"/>
            <w:r>
              <w:t xml:space="preserve">.  Briefly, </w:t>
            </w:r>
            <w:r w:rsidRPr="00407F21">
              <w:t xml:space="preserve">The Community Partnership would like </w:t>
            </w:r>
            <w:r>
              <w:t>us</w:t>
            </w:r>
            <w:r w:rsidRPr="00407F21">
              <w:t xml:space="preserve"> t</w:t>
            </w:r>
            <w:r w:rsidRPr="00407F21">
              <w:t xml:space="preserve">o consider what </w:t>
            </w:r>
            <w:r>
              <w:t xml:space="preserve">we </w:t>
            </w:r>
            <w:r w:rsidRPr="00407F21">
              <w:t xml:space="preserve"> know about the communities within the Badenoch &amp; Strathspey area and help identify needs and actions that can help reduce inequalities. </w:t>
            </w:r>
            <w:r w:rsidRPr="00692F38">
              <w:t>This exercise aims to gather information on what current Service Provision is being delivered within</w:t>
            </w:r>
            <w:r w:rsidRPr="00692F38">
              <w:t xml:space="preserve"> the area and to help identify any gaps or opportunities within this provision.</w:t>
            </w:r>
            <w:r>
              <w:t xml:space="preserve"> </w:t>
            </w:r>
          </w:p>
          <w:p w14:paraId="3A8EE0BD" w14:textId="77777777" w:rsidR="004B010E" w:rsidRDefault="00B10390" w:rsidP="00FD55EB">
            <w:pPr>
              <w:pStyle w:val="ListParagraph"/>
              <w:numPr>
                <w:ilvl w:val="0"/>
                <w:numId w:val="1"/>
              </w:numPr>
              <w:ind w:left="1440" w:hanging="1440"/>
            </w:pPr>
            <w:r w:rsidRPr="003C6FD2">
              <w:rPr>
                <w:b/>
                <w:bCs/>
              </w:rPr>
              <w:t xml:space="preserve">Land </w:t>
            </w:r>
            <w:proofErr w:type="gramStart"/>
            <w:r w:rsidRPr="003C6FD2">
              <w:rPr>
                <w:b/>
                <w:bCs/>
              </w:rPr>
              <w:t>And</w:t>
            </w:r>
            <w:proofErr w:type="gramEnd"/>
            <w:r w:rsidRPr="003C6FD2">
              <w:rPr>
                <w:b/>
                <w:bCs/>
              </w:rPr>
              <w:t xml:space="preserve"> Forest Scotland. 1</w:t>
            </w:r>
            <w:r w:rsidRPr="003C6FD2">
              <w:rPr>
                <w:b/>
                <w:bCs/>
                <w:vertAlign w:val="superscript"/>
              </w:rPr>
              <w:t>st</w:t>
            </w:r>
            <w:r w:rsidRPr="003C6FD2">
              <w:rPr>
                <w:b/>
                <w:bCs/>
              </w:rPr>
              <w:t xml:space="preserve"> Consultation13/12/23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Th</w:t>
            </w:r>
            <w:r>
              <w:t>is</w:t>
            </w:r>
            <w:r>
              <w:t xml:space="preserve"> drop in meeting</w:t>
            </w:r>
            <w:r>
              <w:t xml:space="preserve">, open to the public, </w:t>
            </w:r>
            <w:r>
              <w:t xml:space="preserve"> </w:t>
            </w:r>
            <w:r>
              <w:t>was the start of consultation for a 10</w:t>
            </w:r>
            <w:r>
              <w:t xml:space="preserve"> </w:t>
            </w:r>
            <w:r>
              <w:t>year plan</w:t>
            </w:r>
            <w:r>
              <w:t>.  Topics covered included curr</w:t>
            </w:r>
            <w:r>
              <w:t>ent forested areas,</w:t>
            </w:r>
            <w:r>
              <w:t xml:space="preserve"> </w:t>
            </w:r>
            <w:r>
              <w:t xml:space="preserve">linking paths and renewing existing </w:t>
            </w:r>
            <w:r>
              <w:t>paths, native trees</w:t>
            </w:r>
            <w:r>
              <w:t xml:space="preserve"> and future planting</w:t>
            </w:r>
            <w:r>
              <w:t>, biodiversity</w:t>
            </w:r>
            <w:r>
              <w:t xml:space="preserve"> and next steps.  </w:t>
            </w:r>
            <w:proofErr w:type="gramStart"/>
            <w:r>
              <w:t>Ideally</w:t>
            </w:r>
            <w:proofErr w:type="gramEnd"/>
            <w:r>
              <w:t xml:space="preserve"> we should like to meet with all of the </w:t>
            </w:r>
            <w:r>
              <w:t xml:space="preserve">Laggan groups to discuss options/wishes and to compare </w:t>
            </w:r>
            <w:r>
              <w:t xml:space="preserve">this 10year plan with the previous 10 year plan to assess what has been achieved and </w:t>
            </w:r>
            <w:r>
              <w:t>whether there are any omissions.</w:t>
            </w:r>
            <w:r>
              <w:t xml:space="preserve"> K Deans (CNPA) advised that </w:t>
            </w:r>
            <w:proofErr w:type="spellStart"/>
            <w:r>
              <w:t>Kingussie</w:t>
            </w:r>
            <w:proofErr w:type="spellEnd"/>
            <w:r>
              <w:t xml:space="preserve"> Paths have an agreement in place with the local estates to be able to carry out </w:t>
            </w:r>
            <w:r>
              <w:t>works and maintenanc</w:t>
            </w:r>
            <w:r>
              <w:t>e on the paths on estate land</w:t>
            </w:r>
            <w:r>
              <w:t xml:space="preserve">.  KD will provide details of contact in </w:t>
            </w:r>
            <w:proofErr w:type="spellStart"/>
            <w:r>
              <w:t>Kingussie</w:t>
            </w:r>
            <w:proofErr w:type="spellEnd"/>
            <w:r>
              <w:t xml:space="preserve"> in order for us to discuss </w:t>
            </w:r>
            <w:r>
              <w:t xml:space="preserve">a similar </w:t>
            </w:r>
            <w:r>
              <w:t>approach for Laggan.  A further meeting is planned for spring</w:t>
            </w:r>
            <w:r>
              <w:t>.</w:t>
            </w:r>
            <w:r>
              <w:t xml:space="preserve"> </w:t>
            </w:r>
          </w:p>
          <w:p w14:paraId="5B400B5C" w14:textId="38FF4946" w:rsidR="005F1937" w:rsidRPr="004B010E" w:rsidRDefault="00B10390" w:rsidP="005F1937"/>
        </w:tc>
        <w:tc>
          <w:tcPr>
            <w:tcW w:w="941" w:type="dxa"/>
          </w:tcPr>
          <w:p w14:paraId="16CBD788" w14:textId="77777777" w:rsidR="004B010E" w:rsidRDefault="00B10390" w:rsidP="00FD55EB">
            <w:pPr>
              <w:ind w:left="1440" w:hanging="1440"/>
            </w:pPr>
          </w:p>
          <w:p w14:paraId="2B482A68" w14:textId="77777777" w:rsidR="00E7668F" w:rsidRDefault="00B10390" w:rsidP="00FD55EB">
            <w:pPr>
              <w:ind w:left="1440" w:hanging="1440"/>
            </w:pPr>
          </w:p>
          <w:p w14:paraId="41BE3F0D" w14:textId="77777777" w:rsidR="00E7668F" w:rsidRDefault="00B10390" w:rsidP="00FD55EB">
            <w:pPr>
              <w:ind w:left="1440" w:hanging="1440"/>
            </w:pPr>
          </w:p>
          <w:p w14:paraId="35F4D5C1" w14:textId="77777777" w:rsidR="00E7668F" w:rsidRDefault="00B10390" w:rsidP="00FD55EB">
            <w:pPr>
              <w:ind w:left="1440" w:hanging="1440"/>
            </w:pPr>
          </w:p>
          <w:p w14:paraId="3215FE7C" w14:textId="77777777" w:rsidR="00E7668F" w:rsidRDefault="00B10390" w:rsidP="00FD55EB">
            <w:pPr>
              <w:ind w:left="1440" w:hanging="1440"/>
            </w:pPr>
          </w:p>
          <w:p w14:paraId="2DE9C5FB" w14:textId="77777777" w:rsidR="00E7668F" w:rsidRDefault="00B10390" w:rsidP="00FD55EB">
            <w:pPr>
              <w:ind w:left="1440" w:hanging="1440"/>
            </w:pPr>
          </w:p>
          <w:p w14:paraId="149CE74D" w14:textId="77777777" w:rsidR="00E7668F" w:rsidRDefault="00B10390" w:rsidP="00FD55EB">
            <w:pPr>
              <w:ind w:left="1440" w:hanging="1440"/>
            </w:pPr>
          </w:p>
          <w:p w14:paraId="694C65BE" w14:textId="77777777" w:rsidR="00E7668F" w:rsidRDefault="00B10390" w:rsidP="00FD55EB">
            <w:pPr>
              <w:ind w:left="1440" w:hanging="1440"/>
            </w:pPr>
          </w:p>
          <w:p w14:paraId="0CEB644D" w14:textId="77777777" w:rsidR="00E7668F" w:rsidRDefault="00B10390" w:rsidP="00FD55EB">
            <w:pPr>
              <w:ind w:left="1440" w:hanging="1440"/>
            </w:pPr>
          </w:p>
          <w:p w14:paraId="16C4ED43" w14:textId="77777777" w:rsidR="00E7668F" w:rsidRDefault="00B10390" w:rsidP="00FD55EB">
            <w:pPr>
              <w:ind w:left="1440" w:hanging="1440"/>
            </w:pPr>
          </w:p>
          <w:p w14:paraId="6941DF87" w14:textId="77777777" w:rsidR="00E7668F" w:rsidRDefault="00B10390" w:rsidP="00FD55EB">
            <w:pPr>
              <w:ind w:left="1440" w:hanging="1440"/>
            </w:pPr>
          </w:p>
          <w:p w14:paraId="0812B8EE" w14:textId="77777777" w:rsidR="00E7668F" w:rsidRDefault="00B10390" w:rsidP="00FD55EB">
            <w:pPr>
              <w:ind w:left="1440" w:hanging="1440"/>
            </w:pPr>
          </w:p>
          <w:p w14:paraId="1B0C7F00" w14:textId="77777777" w:rsidR="00E7668F" w:rsidRDefault="00B10390" w:rsidP="00FD55EB">
            <w:pPr>
              <w:ind w:left="1440" w:hanging="1440"/>
            </w:pPr>
          </w:p>
          <w:p w14:paraId="08AD1A53" w14:textId="77777777" w:rsidR="00E7668F" w:rsidRDefault="00B10390" w:rsidP="00FD55EB">
            <w:pPr>
              <w:ind w:left="1440" w:hanging="1440"/>
            </w:pPr>
          </w:p>
          <w:p w14:paraId="30211856" w14:textId="77777777" w:rsidR="00E7668F" w:rsidRDefault="00B10390" w:rsidP="00FD55EB">
            <w:pPr>
              <w:ind w:left="1440" w:hanging="1440"/>
            </w:pPr>
          </w:p>
          <w:p w14:paraId="62152760" w14:textId="77777777" w:rsidR="00E7668F" w:rsidRDefault="00B10390" w:rsidP="00FD55EB">
            <w:pPr>
              <w:ind w:left="1440" w:hanging="1440"/>
            </w:pPr>
          </w:p>
          <w:p w14:paraId="38DFEEAB" w14:textId="77777777" w:rsidR="00E7668F" w:rsidRDefault="00B10390" w:rsidP="00FD55EB">
            <w:pPr>
              <w:ind w:left="1440" w:hanging="1440"/>
            </w:pPr>
          </w:p>
          <w:p w14:paraId="39BAECC6" w14:textId="77777777" w:rsidR="00E7668F" w:rsidRDefault="00B10390" w:rsidP="00FD55EB">
            <w:pPr>
              <w:ind w:left="1440" w:hanging="1440"/>
            </w:pPr>
          </w:p>
          <w:p w14:paraId="30CD3194" w14:textId="77777777" w:rsidR="00E7668F" w:rsidRDefault="00B10390" w:rsidP="00FD55EB">
            <w:pPr>
              <w:ind w:left="1440" w:hanging="1440"/>
            </w:pPr>
          </w:p>
          <w:p w14:paraId="58150361" w14:textId="77777777" w:rsidR="00E7668F" w:rsidRDefault="00B10390" w:rsidP="00FD55EB">
            <w:pPr>
              <w:ind w:left="1440" w:hanging="1440"/>
            </w:pPr>
            <w:r>
              <w:t>AG</w:t>
            </w:r>
          </w:p>
          <w:p w14:paraId="32C1DE8C" w14:textId="77777777" w:rsidR="00E7668F" w:rsidRDefault="00B10390" w:rsidP="00FD55EB">
            <w:pPr>
              <w:ind w:left="1440" w:hanging="1440"/>
            </w:pPr>
            <w:r>
              <w:t>KD</w:t>
            </w:r>
          </w:p>
          <w:p w14:paraId="4300A2C9" w14:textId="16DC2FA9" w:rsidR="00E7668F" w:rsidRDefault="00B10390" w:rsidP="00FD55EB">
            <w:pPr>
              <w:ind w:left="1440" w:hanging="1440"/>
            </w:pPr>
            <w:r>
              <w:t>KT</w:t>
            </w:r>
          </w:p>
        </w:tc>
      </w:tr>
      <w:tr w:rsidR="00E7668F" w14:paraId="3973B805" w14:textId="77777777" w:rsidTr="000B5035">
        <w:tc>
          <w:tcPr>
            <w:tcW w:w="846" w:type="dxa"/>
          </w:tcPr>
          <w:p w14:paraId="12C18FC8" w14:textId="439A6D12" w:rsidR="00E7668F" w:rsidRDefault="00B10390" w:rsidP="00FD55EB">
            <w:pPr>
              <w:ind w:left="1440" w:hanging="1440"/>
            </w:pPr>
            <w:r>
              <w:t>4.</w:t>
            </w:r>
          </w:p>
        </w:tc>
        <w:tc>
          <w:tcPr>
            <w:tcW w:w="7229" w:type="dxa"/>
          </w:tcPr>
          <w:p w14:paraId="26B595EB" w14:textId="30453CC4" w:rsidR="00411467" w:rsidRPr="00411467" w:rsidRDefault="00B10390" w:rsidP="005F1937">
            <w:pPr>
              <w:ind w:left="1440" w:hanging="1440"/>
            </w:pPr>
            <w:r>
              <w:rPr>
                <w:b/>
                <w:bCs/>
              </w:rPr>
              <w:t>SSE Renewables</w:t>
            </w:r>
            <w:r>
              <w:rPr>
                <w:b/>
                <w:bCs/>
              </w:rPr>
              <w:t xml:space="preserve"> Community Investment Benefit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r w:rsidRPr="002D6463">
              <w:t>C</w:t>
            </w:r>
            <w:r>
              <w:t xml:space="preserve">H </w:t>
            </w:r>
            <w:r w:rsidRPr="002D6463">
              <w:t xml:space="preserve">to investigate the option of a development trust. </w:t>
            </w:r>
            <w:r>
              <w:t>However,</w:t>
            </w:r>
            <w:r w:rsidRPr="002D6463">
              <w:t xml:space="preserve"> at the current time our best option is to stick with SSE managing it.</w:t>
            </w:r>
            <w:r>
              <w:t xml:space="preserve"> </w:t>
            </w:r>
            <w:r>
              <w:t xml:space="preserve">The fund should be promoted </w:t>
            </w:r>
            <w:r>
              <w:t xml:space="preserve">again and a meeting with the other community groups </w:t>
            </w:r>
            <w:r>
              <w:t>and awards c</w:t>
            </w:r>
            <w:r>
              <w:t xml:space="preserve">ommittee </w:t>
            </w:r>
            <w:r>
              <w:t xml:space="preserve">should be set up </w:t>
            </w:r>
            <w:r>
              <w:t xml:space="preserve">to discuss the </w:t>
            </w:r>
            <w:r>
              <w:t>potential uses and benefits which can be obtained from accessing this fund.</w:t>
            </w:r>
            <w:r>
              <w:t xml:space="preserve">  The LCC would like to see the awards committee become much more proactive</w:t>
            </w:r>
            <w:r>
              <w:t>.</w:t>
            </w:r>
            <w:r>
              <w:t xml:space="preserve"> Carole Masheter to be invites to join </w:t>
            </w:r>
            <w:r>
              <w:t xml:space="preserve">the proposed meeting and </w:t>
            </w:r>
            <w:r>
              <w:t>/or the next LCC meeting</w:t>
            </w:r>
          </w:p>
        </w:tc>
        <w:tc>
          <w:tcPr>
            <w:tcW w:w="941" w:type="dxa"/>
          </w:tcPr>
          <w:p w14:paraId="7C4B669C" w14:textId="77777777" w:rsidR="00E7668F" w:rsidRDefault="00B10390" w:rsidP="00FD55EB">
            <w:pPr>
              <w:ind w:left="1440" w:hanging="1440"/>
            </w:pPr>
          </w:p>
          <w:p w14:paraId="53C7E68C" w14:textId="77777777" w:rsidR="00776C93" w:rsidRDefault="00B10390" w:rsidP="00FD55EB">
            <w:pPr>
              <w:ind w:left="1440" w:hanging="1440"/>
            </w:pPr>
            <w:r>
              <w:t>AT</w:t>
            </w:r>
          </w:p>
          <w:p w14:paraId="6CB1FEE2" w14:textId="77777777" w:rsidR="00776C93" w:rsidRDefault="00B10390" w:rsidP="00FD55EB">
            <w:pPr>
              <w:ind w:left="1440" w:hanging="1440"/>
            </w:pPr>
            <w:r>
              <w:t>CH</w:t>
            </w:r>
          </w:p>
          <w:p w14:paraId="30850B17" w14:textId="77777777" w:rsidR="00776C93" w:rsidRDefault="00B10390" w:rsidP="00FD55EB">
            <w:pPr>
              <w:ind w:left="1440" w:hanging="1440"/>
            </w:pPr>
          </w:p>
          <w:p w14:paraId="5EF9D012" w14:textId="77777777" w:rsidR="00776C93" w:rsidRDefault="00B10390" w:rsidP="00FD55EB">
            <w:pPr>
              <w:ind w:left="1440" w:hanging="1440"/>
            </w:pPr>
          </w:p>
          <w:p w14:paraId="72AD1F55" w14:textId="77777777" w:rsidR="00776C93" w:rsidRDefault="00B10390" w:rsidP="00FD55EB">
            <w:pPr>
              <w:ind w:left="1440" w:hanging="1440"/>
            </w:pPr>
          </w:p>
          <w:p w14:paraId="40F46F9E" w14:textId="77777777" w:rsidR="00776C93" w:rsidRDefault="00B10390" w:rsidP="00FD55EB">
            <w:pPr>
              <w:ind w:left="1440" w:hanging="1440"/>
            </w:pPr>
          </w:p>
          <w:p w14:paraId="0D7D150B" w14:textId="77777777" w:rsidR="00776C93" w:rsidRDefault="00B10390" w:rsidP="00FD55EB">
            <w:pPr>
              <w:ind w:left="1440" w:hanging="1440"/>
            </w:pPr>
            <w:r>
              <w:t>MK</w:t>
            </w:r>
          </w:p>
          <w:p w14:paraId="2D023175" w14:textId="77777777" w:rsidR="00831B6F" w:rsidRDefault="00B10390" w:rsidP="00FD55EB">
            <w:pPr>
              <w:ind w:left="1440" w:hanging="1440"/>
            </w:pPr>
          </w:p>
          <w:p w14:paraId="1F451CEF" w14:textId="3AF25167" w:rsidR="00831B6F" w:rsidRDefault="00B10390" w:rsidP="00831B6F"/>
        </w:tc>
      </w:tr>
      <w:tr w:rsidR="00776C93" w14:paraId="19F73BBA" w14:textId="77777777" w:rsidTr="000B5035">
        <w:tc>
          <w:tcPr>
            <w:tcW w:w="846" w:type="dxa"/>
          </w:tcPr>
          <w:p w14:paraId="054C2C38" w14:textId="417EB376" w:rsidR="00776C93" w:rsidRDefault="00B10390" w:rsidP="00FD55EB">
            <w:pPr>
              <w:ind w:left="1440" w:hanging="1440"/>
            </w:pPr>
            <w:r>
              <w:t>5.</w:t>
            </w:r>
          </w:p>
        </w:tc>
        <w:tc>
          <w:tcPr>
            <w:tcW w:w="7229" w:type="dxa"/>
          </w:tcPr>
          <w:p w14:paraId="5A15E680" w14:textId="77777777" w:rsidR="005067EE" w:rsidRDefault="00B10390" w:rsidP="005067EE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Financial Report</w:t>
            </w:r>
          </w:p>
          <w:p w14:paraId="36F21905" w14:textId="77777777" w:rsidR="005067EE" w:rsidRDefault="00B10390" w:rsidP="005067EE">
            <w:pPr>
              <w:ind w:left="1440" w:hanging="1440"/>
              <w:rPr>
                <w:b/>
                <w:bCs/>
              </w:rPr>
            </w:pPr>
          </w:p>
          <w:p w14:paraId="1C1F9705" w14:textId="00B6A5F8" w:rsidR="005067EE" w:rsidRPr="005067EE" w:rsidRDefault="00B10390" w:rsidP="005067EE">
            <w:pPr>
              <w:ind w:left="1440" w:hanging="1440"/>
            </w:pPr>
            <w:r w:rsidRPr="005067EE">
              <w:t xml:space="preserve">Bank account as reported at the last statement 30th September </w:t>
            </w:r>
          </w:p>
          <w:p w14:paraId="02F16C7E" w14:textId="77777777" w:rsidR="005067EE" w:rsidRPr="005067EE" w:rsidRDefault="00B10390" w:rsidP="005067EE">
            <w:pPr>
              <w:ind w:left="1440" w:hanging="1440"/>
            </w:pPr>
            <w:r w:rsidRPr="005067EE">
              <w:t>£</w:t>
            </w:r>
            <w:r w:rsidRPr="005067EE">
              <w:t xml:space="preserve"> 5,682.08</w:t>
            </w:r>
          </w:p>
          <w:p w14:paraId="45E616B3" w14:textId="77777777" w:rsidR="005067EE" w:rsidRPr="005067EE" w:rsidRDefault="00B10390" w:rsidP="005067EE">
            <w:pPr>
              <w:ind w:left="1440" w:hanging="1440"/>
            </w:pPr>
            <w:r w:rsidRPr="005067EE">
              <w:t xml:space="preserve">Since the last meeting 4 payments were made totalling </w:t>
            </w:r>
            <w:r w:rsidRPr="005067EE">
              <w:t>£</w:t>
            </w:r>
            <w:r w:rsidRPr="005067EE">
              <w:t>673.68</w:t>
            </w:r>
          </w:p>
          <w:p w14:paraId="2701B3C8" w14:textId="77777777" w:rsidR="005067EE" w:rsidRPr="005067EE" w:rsidRDefault="00B10390" w:rsidP="005067EE">
            <w:pPr>
              <w:ind w:left="1440" w:hanging="1440"/>
            </w:pPr>
            <w:r w:rsidRPr="005067EE">
              <w:t>•</w:t>
            </w:r>
            <w:r>
              <w:tab/>
              <w:t xml:space="preserve">Laggan Community Hall </w:t>
            </w:r>
            <w:r>
              <w:t>£</w:t>
            </w:r>
            <w:r>
              <w:t xml:space="preserve">60 </w:t>
            </w:r>
          </w:p>
          <w:p w14:paraId="075ABAEE" w14:textId="77777777" w:rsidR="005067EE" w:rsidRPr="005067EE" w:rsidRDefault="00B10390" w:rsidP="005067EE">
            <w:pPr>
              <w:ind w:left="1440" w:hanging="1440"/>
            </w:pPr>
            <w:r w:rsidRPr="005067EE">
              <w:t>•</w:t>
            </w:r>
            <w:r>
              <w:tab/>
            </w:r>
            <w:r>
              <w:t xml:space="preserve">Mignonne Khazaka re microgrant </w:t>
            </w:r>
            <w:r>
              <w:t>£</w:t>
            </w:r>
            <w:r>
              <w:t xml:space="preserve">500 </w:t>
            </w:r>
          </w:p>
          <w:p w14:paraId="3EC1E393" w14:textId="77777777" w:rsidR="005067EE" w:rsidRPr="005067EE" w:rsidRDefault="00B10390" w:rsidP="005067EE">
            <w:pPr>
              <w:ind w:left="1440" w:hanging="1440"/>
            </w:pPr>
            <w:r w:rsidRPr="005067EE">
              <w:t>•</w:t>
            </w:r>
            <w:r>
              <w:tab/>
              <w:t xml:space="preserve">Andy Llewellyn re orienteering microgrant  </w:t>
            </w:r>
            <w:r>
              <w:t>£</w:t>
            </w:r>
            <w:r>
              <w:t xml:space="preserve">99.70 </w:t>
            </w:r>
          </w:p>
          <w:p w14:paraId="2F445133" w14:textId="77777777" w:rsidR="005067EE" w:rsidRPr="005067EE" w:rsidRDefault="00B10390" w:rsidP="005067EE">
            <w:pPr>
              <w:ind w:left="1440" w:hanging="1440"/>
            </w:pPr>
            <w:r w:rsidRPr="005067EE">
              <w:t>•</w:t>
            </w:r>
            <w:r>
              <w:tab/>
              <w:t xml:space="preserve">David Narro </w:t>
            </w:r>
            <w:r>
              <w:t>–</w:t>
            </w:r>
            <w:r>
              <w:t xml:space="preserve"> Christmas light replacement batteries </w:t>
            </w:r>
            <w:r>
              <w:t>£</w:t>
            </w:r>
            <w:r>
              <w:t xml:space="preserve">13.98 </w:t>
            </w:r>
          </w:p>
          <w:p w14:paraId="760AB9D4" w14:textId="77777777" w:rsidR="005067EE" w:rsidRPr="005067EE" w:rsidRDefault="00B10390" w:rsidP="005067EE">
            <w:pPr>
              <w:ind w:left="1440" w:hanging="1440"/>
            </w:pPr>
            <w:r w:rsidRPr="005067EE">
              <w:t xml:space="preserve">One deposit was made totalling </w:t>
            </w:r>
            <w:r w:rsidRPr="005067EE">
              <w:t>£</w:t>
            </w:r>
            <w:r w:rsidRPr="005067EE">
              <w:t>438.30</w:t>
            </w:r>
          </w:p>
          <w:p w14:paraId="1487F1D4" w14:textId="77777777" w:rsidR="005067EE" w:rsidRPr="005067EE" w:rsidRDefault="00B10390" w:rsidP="005067EE">
            <w:pPr>
              <w:ind w:left="1440" w:hanging="1440"/>
            </w:pPr>
            <w:r w:rsidRPr="005067EE">
              <w:t>•</w:t>
            </w:r>
            <w:r>
              <w:tab/>
              <w:t xml:space="preserve">Highland Grant </w:t>
            </w:r>
            <w:r>
              <w:t>£</w:t>
            </w:r>
            <w:r>
              <w:t xml:space="preserve">438.30 </w:t>
            </w:r>
          </w:p>
          <w:p w14:paraId="614FE6F5" w14:textId="77777777" w:rsidR="005067EE" w:rsidRPr="005067EE" w:rsidRDefault="00B10390" w:rsidP="005067EE">
            <w:pPr>
              <w:ind w:left="1440" w:hanging="1440"/>
            </w:pPr>
            <w:r w:rsidRPr="005067EE">
              <w:t xml:space="preserve">Current bank balance stands at </w:t>
            </w:r>
            <w:r w:rsidRPr="005067EE">
              <w:t>£</w:t>
            </w:r>
            <w:r w:rsidRPr="005067EE">
              <w:t>5,446.7</w:t>
            </w:r>
            <w:r w:rsidRPr="005067EE">
              <w:t xml:space="preserve">0 </w:t>
            </w:r>
            <w:r w:rsidRPr="005067EE">
              <w:t>–</w:t>
            </w:r>
            <w:r w:rsidRPr="005067EE">
              <w:t xml:space="preserve"> the following money is ringfenced:</w:t>
            </w:r>
          </w:p>
          <w:p w14:paraId="58F2354A" w14:textId="77777777" w:rsidR="005067EE" w:rsidRPr="005067EE" w:rsidRDefault="00B10390" w:rsidP="005067EE">
            <w:pPr>
              <w:ind w:left="1440" w:hanging="1440"/>
            </w:pPr>
            <w:r w:rsidRPr="005067EE">
              <w:t>1.</w:t>
            </w:r>
            <w:r>
              <w:tab/>
            </w:r>
            <w:r>
              <w:t>£</w:t>
            </w:r>
            <w:r>
              <w:t>4,309.76 for SSE Micro Grants</w:t>
            </w:r>
          </w:p>
          <w:p w14:paraId="5EF34CB2" w14:textId="77777777" w:rsidR="005067EE" w:rsidRPr="005067EE" w:rsidRDefault="00B10390" w:rsidP="005067EE">
            <w:pPr>
              <w:ind w:left="1440" w:hanging="1440"/>
            </w:pPr>
            <w:r w:rsidRPr="005067EE">
              <w:t>2.</w:t>
            </w:r>
            <w:r>
              <w:tab/>
            </w:r>
            <w:r>
              <w:t>£</w:t>
            </w:r>
            <w:r>
              <w:t>51.07 from CNPA for environmental / litter projects</w:t>
            </w:r>
          </w:p>
          <w:p w14:paraId="0D9B243D" w14:textId="378814C4" w:rsidR="00776C93" w:rsidRPr="005067EE" w:rsidRDefault="00B10390" w:rsidP="005067EE">
            <w:pPr>
              <w:ind w:left="1440" w:hanging="1440"/>
            </w:pPr>
            <w:r w:rsidRPr="005067EE">
              <w:t xml:space="preserve">The total amount ringfenced money is </w:t>
            </w:r>
            <w:r w:rsidRPr="005067EE">
              <w:t>£</w:t>
            </w:r>
            <w:r w:rsidRPr="005067EE">
              <w:t xml:space="preserve">4,360.83 meaning the amount available for the general use by the Community Council is </w:t>
            </w:r>
            <w:r w:rsidRPr="005067EE">
              <w:t>£</w:t>
            </w:r>
            <w:r w:rsidRPr="005067EE">
              <w:t>1,</w:t>
            </w:r>
            <w:r w:rsidRPr="005067EE">
              <w:t>085.97</w:t>
            </w:r>
          </w:p>
          <w:p w14:paraId="56490DAD" w14:textId="72855A08" w:rsidR="00AE5F2C" w:rsidRDefault="00B10390" w:rsidP="00FD55EB">
            <w:pPr>
              <w:ind w:left="1440" w:hanging="1440"/>
              <w:rPr>
                <w:b/>
                <w:bCs/>
              </w:rPr>
            </w:pPr>
          </w:p>
        </w:tc>
        <w:tc>
          <w:tcPr>
            <w:tcW w:w="941" w:type="dxa"/>
          </w:tcPr>
          <w:p w14:paraId="4B9E7B91" w14:textId="77777777" w:rsidR="00776C93" w:rsidRDefault="00B10390" w:rsidP="00FD55EB">
            <w:pPr>
              <w:ind w:left="1440" w:hanging="1440"/>
            </w:pPr>
          </w:p>
        </w:tc>
      </w:tr>
      <w:tr w:rsidR="00AE5F2C" w14:paraId="60E07F00" w14:textId="77777777" w:rsidTr="000B5035">
        <w:tc>
          <w:tcPr>
            <w:tcW w:w="846" w:type="dxa"/>
          </w:tcPr>
          <w:p w14:paraId="71E7043D" w14:textId="61B9B900" w:rsidR="00AE5F2C" w:rsidRDefault="00B10390" w:rsidP="00FD55EB">
            <w:pPr>
              <w:ind w:left="1440" w:hanging="1440"/>
            </w:pPr>
            <w:r>
              <w:t>ad</w:t>
            </w:r>
          </w:p>
        </w:tc>
        <w:tc>
          <w:tcPr>
            <w:tcW w:w="7229" w:type="dxa"/>
          </w:tcPr>
          <w:p w14:paraId="5037A28F" w14:textId="77777777" w:rsidR="00AE5F2C" w:rsidRDefault="00B10390" w:rsidP="00FD55EB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Statutory Items</w:t>
            </w:r>
            <w:r>
              <w:rPr>
                <w:b/>
                <w:bCs/>
              </w:rPr>
              <w:t xml:space="preserve"> for Community Council to note and discuss</w:t>
            </w:r>
          </w:p>
          <w:p w14:paraId="324A7641" w14:textId="1927ECB6" w:rsidR="00C47C01" w:rsidRDefault="00B10390" w:rsidP="00FD55EB">
            <w:pPr>
              <w:pStyle w:val="ListParagraph"/>
              <w:numPr>
                <w:ilvl w:val="0"/>
                <w:numId w:val="2"/>
              </w:num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  <w:r>
              <w:rPr>
                <w:b/>
                <w:bCs/>
              </w:rPr>
              <w:t xml:space="preserve"> Applications Update</w:t>
            </w:r>
          </w:p>
          <w:p w14:paraId="74F0E6E5" w14:textId="596CB901" w:rsidR="0000675D" w:rsidRPr="003821C8" w:rsidRDefault="00B10390" w:rsidP="00FD55EB">
            <w:pPr>
              <w:pStyle w:val="ListParagraph"/>
              <w:numPr>
                <w:ilvl w:val="0"/>
                <w:numId w:val="3"/>
              </w:numPr>
              <w:ind w:left="1440" w:hanging="1440"/>
            </w:pP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AA4F79">
              <w:rPr>
                <w:b/>
                <w:bCs/>
              </w:rPr>
              <w:t>Cloich</w:t>
            </w:r>
            <w:r w:rsidRPr="003821C8">
              <w:t>.  Approved</w:t>
            </w:r>
          </w:p>
          <w:p w14:paraId="0B11A0B2" w14:textId="23B1419C" w:rsidR="00B00A6B" w:rsidRPr="003821C8" w:rsidRDefault="00B10390" w:rsidP="00FD55EB">
            <w:pPr>
              <w:pStyle w:val="ListParagraph"/>
              <w:numPr>
                <w:ilvl w:val="0"/>
                <w:numId w:val="3"/>
              </w:numPr>
              <w:ind w:left="1440" w:hanging="1440"/>
            </w:pPr>
            <w:r w:rsidRPr="003821C8">
              <w:t>–</w:t>
            </w:r>
            <w:r w:rsidRPr="003821C8">
              <w:t xml:space="preserve"> </w:t>
            </w:r>
            <w:r w:rsidRPr="003821C8">
              <w:t>23/05350/SCOP Melgarve</w:t>
            </w:r>
            <w:r>
              <w:t xml:space="preserve">.  LCC wrote to </w:t>
            </w:r>
            <w:r>
              <w:t xml:space="preserve">SSE with our </w:t>
            </w:r>
            <w:r>
              <w:t>objections</w:t>
            </w:r>
            <w:r>
              <w:t xml:space="preserve"> to the Scoping Report.</w:t>
            </w:r>
            <w:r>
              <w:t xml:space="preserve"> A response has been received</w:t>
            </w:r>
            <w:r>
              <w:t xml:space="preserve"> acknowledging our comments and advising that </w:t>
            </w:r>
            <w:r>
              <w:t>response from Highland Council is still awaited</w:t>
            </w:r>
            <w:r>
              <w:t>.  Once received SSE will consider additional visualisations.</w:t>
            </w:r>
          </w:p>
          <w:p w14:paraId="775483C3" w14:textId="6FD6B92E" w:rsidR="00B00A6B" w:rsidRPr="003821C8" w:rsidRDefault="00B10390" w:rsidP="00FD55EB">
            <w:pPr>
              <w:pStyle w:val="ListParagraph"/>
              <w:numPr>
                <w:ilvl w:val="0"/>
                <w:numId w:val="3"/>
              </w:numPr>
              <w:ind w:left="1440" w:hanging="1440"/>
            </w:pPr>
            <w:r w:rsidRPr="003821C8">
              <w:t>–</w:t>
            </w:r>
            <w:r w:rsidRPr="003821C8">
              <w:t xml:space="preserve"> </w:t>
            </w:r>
            <w:r w:rsidRPr="00AA4F79">
              <w:rPr>
                <w:b/>
                <w:bCs/>
              </w:rPr>
              <w:t>23/05579/Culachy</w:t>
            </w:r>
            <w:r>
              <w:t>. Fred Olsen representative unable to attend due to adverse weather</w:t>
            </w:r>
            <w:r>
              <w:t xml:space="preserve"> but will </w:t>
            </w:r>
            <w:r>
              <w:t>meet w</w:t>
            </w:r>
            <w:r>
              <w:t>ith us prior to 02/02/24</w:t>
            </w:r>
            <w:r>
              <w:t xml:space="preserve">. AT has the </w:t>
            </w:r>
            <w:r>
              <w:t xml:space="preserve">full information and documentation in respect of this proposed turbine </w:t>
            </w:r>
            <w:r>
              <w:t xml:space="preserve">installation and reported briefly to the meeting.  There are 8 turbines </w:t>
            </w:r>
            <w:r>
              <w:t xml:space="preserve">planned for the Fort Augustus side of the </w:t>
            </w:r>
            <w:proofErr w:type="spellStart"/>
            <w:r>
              <w:t>Corriearrick</w:t>
            </w:r>
            <w:proofErr w:type="spellEnd"/>
            <w:r>
              <w:t xml:space="preserve"> Pass</w:t>
            </w:r>
            <w:r>
              <w:t xml:space="preserve"> providing power </w:t>
            </w:r>
            <w:r>
              <w:t>to Glendoe</w:t>
            </w:r>
            <w:r>
              <w:t>, location is still to be finalised.</w:t>
            </w:r>
            <w:r>
              <w:t xml:space="preserve"> </w:t>
            </w:r>
            <w:r>
              <w:t xml:space="preserve">The towers are 200m </w:t>
            </w:r>
            <w:r>
              <w:t>high</w:t>
            </w:r>
            <w:r>
              <w:t xml:space="preserve"> and will be invisible </w:t>
            </w:r>
            <w:r>
              <w:t xml:space="preserve">to the Laggan side of the pass.  There will be no visual impact </w:t>
            </w:r>
            <w:r>
              <w:t xml:space="preserve">but there is the potential that the pass will become a less enjoyable and thus less used </w:t>
            </w:r>
            <w:r>
              <w:t>walk.  Mo</w:t>
            </w:r>
            <w:r>
              <w:t>re concerning is the fact that</w:t>
            </w:r>
            <w:r>
              <w:t xml:space="preserve"> NPF4 applications allow </w:t>
            </w:r>
            <w:r>
              <w:t>“</w:t>
            </w:r>
            <w:r>
              <w:t>renewables</w:t>
            </w:r>
            <w:r>
              <w:t>”</w:t>
            </w:r>
            <w:r>
              <w:t xml:space="preserve"> to be </w:t>
            </w:r>
            <w:r>
              <w:t>installed literally anywhere, including this area of wildland</w:t>
            </w:r>
            <w:r>
              <w:t xml:space="preserve"> previously protected from development.  Full information is available from Alistair Todd</w:t>
            </w:r>
            <w:r>
              <w:t>.</w:t>
            </w:r>
          </w:p>
          <w:p w14:paraId="63075FB0" w14:textId="0E58D00A" w:rsidR="00B00A6B" w:rsidRPr="003821C8" w:rsidRDefault="00B10390" w:rsidP="00FD55EB">
            <w:pPr>
              <w:pStyle w:val="ListParagraph"/>
              <w:numPr>
                <w:ilvl w:val="0"/>
                <w:numId w:val="3"/>
              </w:numPr>
              <w:ind w:left="1440" w:hanging="1440"/>
            </w:pPr>
            <w:r w:rsidRPr="003821C8">
              <w:lastRenderedPageBreak/>
              <w:t>–</w:t>
            </w:r>
            <w:r w:rsidRPr="003821C8">
              <w:t xml:space="preserve"> </w:t>
            </w:r>
            <w:r w:rsidRPr="00AA4F79">
              <w:rPr>
                <w:b/>
                <w:bCs/>
              </w:rPr>
              <w:t>SSE Stronelairg</w:t>
            </w:r>
            <w:r w:rsidRPr="003821C8">
              <w:t xml:space="preserve">.  </w:t>
            </w:r>
            <w:r w:rsidRPr="003821C8">
              <w:t>Nothing fu</w:t>
            </w:r>
            <w:r w:rsidRPr="003821C8">
              <w:t>rther to add, objections submitted</w:t>
            </w:r>
          </w:p>
          <w:p w14:paraId="38CB3246" w14:textId="0528B96B" w:rsidR="00B00A6B" w:rsidRPr="003821C8" w:rsidRDefault="00B10390" w:rsidP="00FD55EB">
            <w:pPr>
              <w:pStyle w:val="ListParagraph"/>
              <w:numPr>
                <w:ilvl w:val="0"/>
                <w:numId w:val="3"/>
              </w:numPr>
              <w:ind w:left="1440" w:hanging="1440"/>
            </w:pPr>
            <w:r w:rsidRPr="003821C8">
              <w:t>–</w:t>
            </w:r>
            <w:r w:rsidRPr="003821C8">
              <w:t xml:space="preserve"> </w:t>
            </w:r>
            <w:r w:rsidRPr="00AA4F79">
              <w:rPr>
                <w:b/>
                <w:bCs/>
              </w:rPr>
              <w:t>2022 Balgowan</w:t>
            </w:r>
            <w:r>
              <w:rPr>
                <w:b/>
                <w:bCs/>
              </w:rPr>
              <w:t xml:space="preserve">. </w:t>
            </w:r>
            <w:r w:rsidRPr="00B04B64">
              <w:t>P</w:t>
            </w:r>
            <w:r w:rsidRPr="00B04B64">
              <w:t>l</w:t>
            </w:r>
            <w:r w:rsidRPr="003821C8">
              <w:t>anning expires March 2024.  Nothing further</w:t>
            </w:r>
          </w:p>
          <w:p w14:paraId="4657E445" w14:textId="638250F5" w:rsidR="00B00A6B" w:rsidRPr="003821C8" w:rsidRDefault="00B10390" w:rsidP="00FD55EB">
            <w:pPr>
              <w:pStyle w:val="ListParagraph"/>
              <w:numPr>
                <w:ilvl w:val="0"/>
                <w:numId w:val="3"/>
              </w:numPr>
              <w:ind w:left="1440" w:hanging="1440"/>
            </w:pPr>
            <w:r w:rsidRPr="003821C8">
              <w:t>–</w:t>
            </w:r>
            <w:r w:rsidRPr="003821C8">
              <w:t xml:space="preserve"> </w:t>
            </w:r>
            <w:r w:rsidRPr="00B04B64">
              <w:rPr>
                <w:b/>
                <w:bCs/>
              </w:rPr>
              <w:t>Community Housing</w:t>
            </w:r>
            <w:r w:rsidRPr="003821C8">
              <w:t>.  No update</w:t>
            </w:r>
          </w:p>
          <w:p w14:paraId="01C16B7C" w14:textId="4BFF535C" w:rsidR="00B00A6B" w:rsidRPr="003821C8" w:rsidRDefault="00B10390" w:rsidP="00FD55EB">
            <w:pPr>
              <w:pStyle w:val="ListParagraph"/>
              <w:numPr>
                <w:ilvl w:val="0"/>
                <w:numId w:val="3"/>
              </w:numPr>
              <w:ind w:left="1440" w:hanging="1440"/>
            </w:pPr>
            <w:r w:rsidRPr="003821C8">
              <w:t>–</w:t>
            </w:r>
            <w:r w:rsidRPr="003821C8">
              <w:t xml:space="preserve"> </w:t>
            </w:r>
            <w:r w:rsidRPr="00B04B64">
              <w:rPr>
                <w:b/>
                <w:bCs/>
              </w:rPr>
              <w:t>Ardverikie Pumped Storage Scheme</w:t>
            </w:r>
            <w:r w:rsidRPr="003821C8">
              <w:t>.  No update</w:t>
            </w:r>
            <w:r w:rsidRPr="003821C8">
              <w:t>, application awaited</w:t>
            </w:r>
            <w:r w:rsidRPr="003821C8">
              <w:t>, still under consultation</w:t>
            </w:r>
            <w:r w:rsidRPr="003821C8">
              <w:t>.</w:t>
            </w:r>
            <w:r>
              <w:t xml:space="preserve"> </w:t>
            </w:r>
          </w:p>
          <w:p w14:paraId="5FBA5590" w14:textId="5B28C29F" w:rsidR="00B00A6B" w:rsidRPr="00DF6BD4" w:rsidRDefault="00B10390" w:rsidP="00FD55EB">
            <w:pPr>
              <w:pStyle w:val="ListParagraph"/>
              <w:numPr>
                <w:ilvl w:val="0"/>
                <w:numId w:val="3"/>
              </w:numPr>
              <w:ind w:left="1440" w:hanging="1440"/>
            </w:pPr>
            <w:r w:rsidRPr="003821C8">
              <w:t>–</w:t>
            </w:r>
            <w:r w:rsidRPr="003821C8">
              <w:t xml:space="preserve"> </w:t>
            </w:r>
            <w:r w:rsidRPr="00DF6BD4">
              <w:rPr>
                <w:b/>
                <w:bCs/>
              </w:rPr>
              <w:t>23/0</w:t>
            </w:r>
            <w:r w:rsidRPr="00DF6BD4">
              <w:rPr>
                <w:b/>
                <w:bCs/>
              </w:rPr>
              <w:t xml:space="preserve">4700/FUL Creag Dhu </w:t>
            </w:r>
            <w:r w:rsidRPr="00DF6BD4">
              <w:rPr>
                <w:b/>
                <w:bCs/>
              </w:rPr>
              <w:t>Telecoms Mast.</w:t>
            </w:r>
            <w:r>
              <w:rPr>
                <w:b/>
                <w:bCs/>
              </w:rPr>
              <w:t xml:space="preserve"> </w:t>
            </w:r>
            <w:r w:rsidRPr="00DF6BD4">
              <w:t xml:space="preserve">LCC response </w:t>
            </w:r>
            <w:r w:rsidRPr="00DF6BD4">
              <w:t>sent.  Await reply</w:t>
            </w:r>
            <w:r>
              <w:t xml:space="preserve"> </w:t>
            </w:r>
          </w:p>
          <w:p w14:paraId="5656AE2E" w14:textId="253F9EDE" w:rsidR="00BE64F4" w:rsidRDefault="00B10390" w:rsidP="00FD55EB">
            <w:pPr>
              <w:pStyle w:val="ListParagraph"/>
              <w:numPr>
                <w:ilvl w:val="0"/>
                <w:numId w:val="2"/>
              </w:num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Licencing Update</w:t>
            </w:r>
            <w:r>
              <w:rPr>
                <w:b/>
                <w:bCs/>
              </w:rPr>
              <w:t xml:space="preserve">. </w:t>
            </w:r>
            <w:r w:rsidRPr="003821C8">
              <w:t>Nothing to report</w:t>
            </w:r>
          </w:p>
          <w:p w14:paraId="7262EF49" w14:textId="7EF1F749" w:rsidR="00BE64F4" w:rsidRDefault="00B10390" w:rsidP="00FD55EB">
            <w:pPr>
              <w:pStyle w:val="ListParagraph"/>
              <w:numPr>
                <w:ilvl w:val="0"/>
                <w:numId w:val="2"/>
              </w:num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Roads</w:t>
            </w:r>
            <w:r>
              <w:rPr>
                <w:b/>
                <w:bCs/>
              </w:rPr>
              <w:t xml:space="preserve">.  </w:t>
            </w:r>
            <w:r w:rsidRPr="00ED7BA2">
              <w:t>RJ advised the meeting that our request</w:t>
            </w:r>
            <w:r w:rsidRPr="00ED7BA2">
              <w:t xml:space="preserve"> for</w:t>
            </w:r>
            <w:r>
              <w:rPr>
                <w:b/>
                <w:bCs/>
              </w:rPr>
              <w:t xml:space="preserve"> </w:t>
            </w:r>
            <w:r w:rsidRPr="005325C3">
              <w:t>Goat signage request has been denied by BEAR</w:t>
            </w:r>
          </w:p>
          <w:p w14:paraId="163A5676" w14:textId="74DDCB3B" w:rsidR="00BE64F4" w:rsidRPr="005325C3" w:rsidRDefault="00B10390" w:rsidP="00FD55EB">
            <w:pPr>
              <w:pStyle w:val="ListParagraph"/>
              <w:numPr>
                <w:ilvl w:val="0"/>
                <w:numId w:val="2"/>
              </w:numPr>
              <w:ind w:left="1440" w:hanging="1440"/>
            </w:pPr>
            <w:r>
              <w:rPr>
                <w:b/>
                <w:bCs/>
              </w:rPr>
              <w:t>Public Sector Agencies</w:t>
            </w:r>
            <w:r>
              <w:rPr>
                <w:b/>
                <w:bCs/>
              </w:rPr>
              <w:t xml:space="preserve">. </w:t>
            </w:r>
            <w:r w:rsidRPr="005325C3">
              <w:t>Police Community Liaison Officer</w:t>
            </w:r>
            <w:r w:rsidRPr="005325C3">
              <w:t xml:space="preserve"> Brigita</w:t>
            </w:r>
            <w:r w:rsidRPr="005325C3">
              <w:t xml:space="preserve"> </w:t>
            </w:r>
            <w:r w:rsidRPr="005325C3">
              <w:t>Pusinskaite</w:t>
            </w:r>
            <w:r w:rsidRPr="005325C3">
              <w:t>. Happy to attend meeting</w:t>
            </w:r>
            <w:r>
              <w:t xml:space="preserve">s and </w:t>
            </w:r>
            <w:r>
              <w:t xml:space="preserve">meet with </w:t>
            </w:r>
            <w:r>
              <w:t>us in Aviemore.</w:t>
            </w:r>
            <w:r w:rsidRPr="005325C3">
              <w:t xml:space="preserve"> </w:t>
            </w:r>
            <w:r>
              <w:t>R</w:t>
            </w:r>
            <w:r w:rsidRPr="005325C3">
              <w:t xml:space="preserve">eport </w:t>
            </w:r>
            <w:r w:rsidRPr="005325C3">
              <w:t>for incidents in 2023.</w:t>
            </w:r>
            <w:r w:rsidRPr="005325C3">
              <w:t xml:space="preserve"> Road Traffic matters 13, Organised Shoots 7, Search and Rescue</w:t>
            </w:r>
            <w:r w:rsidRPr="005325C3">
              <w:t xml:space="preserve"> 2, Police info (</w:t>
            </w:r>
            <w:r w:rsidRPr="005325C3">
              <w:t>non-attended</w:t>
            </w:r>
            <w:r w:rsidRPr="005325C3">
              <w:t>) 3</w:t>
            </w:r>
          </w:p>
          <w:p w14:paraId="615A23B3" w14:textId="1CC469E6" w:rsidR="008452F2" w:rsidRDefault="00B10390" w:rsidP="00FD55EB">
            <w:pPr>
              <w:pStyle w:val="ListParagraph"/>
              <w:numPr>
                <w:ilvl w:val="0"/>
                <w:numId w:val="2"/>
              </w:num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Highland Council</w:t>
            </w:r>
            <w:r>
              <w:rPr>
                <w:b/>
                <w:bCs/>
              </w:rPr>
              <w:t xml:space="preserve">. </w:t>
            </w:r>
            <w:r>
              <w:t>Nothing further to add</w:t>
            </w:r>
          </w:p>
          <w:p w14:paraId="469A7CCA" w14:textId="4763EE7D" w:rsidR="008452F2" w:rsidRPr="000D6347" w:rsidRDefault="00B10390" w:rsidP="00FD55EB">
            <w:pPr>
              <w:pStyle w:val="ListParagraph"/>
              <w:numPr>
                <w:ilvl w:val="0"/>
                <w:numId w:val="2"/>
              </w:num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 xml:space="preserve">Active </w:t>
            </w:r>
            <w:r>
              <w:rPr>
                <w:b/>
                <w:bCs/>
              </w:rPr>
              <w:t>Travel/Connecting Laggan</w:t>
            </w:r>
            <w:r>
              <w:rPr>
                <w:b/>
                <w:bCs/>
              </w:rPr>
              <w:t xml:space="preserve">. </w:t>
            </w:r>
            <w:r>
              <w:t xml:space="preserve">Local bus </w:t>
            </w:r>
            <w:r>
              <w:t xml:space="preserve">timetable is situated on the village notice board.  We questioned the </w:t>
            </w:r>
            <w:r>
              <w:t xml:space="preserve">possibility of a minibus being used rather than the double decker bus through the day (not the school bus) RJ advises that </w:t>
            </w:r>
            <w:r>
              <w:t xml:space="preserve">it is likely that Highland </w:t>
            </w:r>
            <w:r>
              <w:t xml:space="preserve">Council may take </w:t>
            </w:r>
            <w:r>
              <w:t xml:space="preserve">bus services back in house when the Stagecoach contract ends in 2 </w:t>
            </w:r>
            <w:r>
              <w:t>years</w:t>
            </w:r>
            <w:r>
              <w:t>’</w:t>
            </w:r>
            <w:r>
              <w:t xml:space="preserve"> time</w:t>
            </w:r>
            <w:r>
              <w:t>.  In the interim</w:t>
            </w:r>
            <w:r>
              <w:t xml:space="preserve">, and to try to provide a better service </w:t>
            </w:r>
            <w:r>
              <w:t xml:space="preserve">we discussed </w:t>
            </w:r>
            <w:r>
              <w:t xml:space="preserve">adopting a scheme similar to Go Golspie.  This is a reactive </w:t>
            </w:r>
            <w:r>
              <w:t>scheme</w:t>
            </w:r>
            <w:r>
              <w:t xml:space="preserve"> </w:t>
            </w:r>
            <w:r>
              <w:t>which does work well. F</w:t>
            </w:r>
            <w:r>
              <w:t>urther information is required</w:t>
            </w:r>
            <w:r>
              <w:t xml:space="preserve">.  </w:t>
            </w:r>
            <w:proofErr w:type="gramStart"/>
            <w:r>
              <w:t>Additionally</w:t>
            </w:r>
            <w:proofErr w:type="gramEnd"/>
            <w:r>
              <w:t xml:space="preserve"> F Grant informed the meeting that there is already a similar scheme in place for Laggan</w:t>
            </w:r>
            <w:r>
              <w:t xml:space="preserve"> called </w:t>
            </w:r>
            <w:r>
              <w:t>“</w:t>
            </w:r>
            <w:r>
              <w:t>Where to go</w:t>
            </w:r>
            <w:r>
              <w:t>”</w:t>
            </w:r>
            <w:r>
              <w:t xml:space="preserve">.  There are numerous </w:t>
            </w:r>
            <w:r>
              <w:t xml:space="preserve">drivers involved </w:t>
            </w:r>
            <w:r>
              <w:t xml:space="preserve">and they can be called on to drive people to </w:t>
            </w:r>
            <w:r>
              <w:t xml:space="preserve">shops or </w:t>
            </w:r>
            <w:r>
              <w:t>appointme</w:t>
            </w:r>
            <w:r>
              <w:t xml:space="preserve">nts </w:t>
            </w:r>
            <w:r>
              <w:t xml:space="preserve">for example.  There is a </w:t>
            </w:r>
            <w:r>
              <w:t xml:space="preserve">small </w:t>
            </w:r>
            <w:r>
              <w:t>charge for mileage</w:t>
            </w:r>
            <w:r>
              <w:t xml:space="preserve"> but the scheme is </w:t>
            </w:r>
            <w:r>
              <w:t xml:space="preserve">not well advertised or used.  We will further investigate this as an option along with the </w:t>
            </w:r>
            <w:r>
              <w:t>legal</w:t>
            </w:r>
            <w:r>
              <w:t xml:space="preserve"> aspects.</w:t>
            </w:r>
          </w:p>
        </w:tc>
        <w:tc>
          <w:tcPr>
            <w:tcW w:w="941" w:type="dxa"/>
          </w:tcPr>
          <w:p w14:paraId="04976E3B" w14:textId="77777777" w:rsidR="00AE5F2C" w:rsidRDefault="00B10390" w:rsidP="00FD55EB">
            <w:pPr>
              <w:ind w:left="1440" w:hanging="1440"/>
            </w:pPr>
          </w:p>
          <w:p w14:paraId="1BB4722D" w14:textId="77777777" w:rsidR="00831B6F" w:rsidRDefault="00B10390" w:rsidP="00FD55EB">
            <w:pPr>
              <w:ind w:left="1440" w:hanging="1440"/>
            </w:pPr>
          </w:p>
          <w:p w14:paraId="5BABD5E2" w14:textId="77777777" w:rsidR="00831B6F" w:rsidRDefault="00B10390" w:rsidP="00FD55EB">
            <w:pPr>
              <w:ind w:left="1440" w:hanging="1440"/>
            </w:pPr>
          </w:p>
          <w:p w14:paraId="2C591D65" w14:textId="77777777" w:rsidR="00831B6F" w:rsidRDefault="00B10390" w:rsidP="00FD55EB">
            <w:pPr>
              <w:ind w:left="1440" w:hanging="1440"/>
            </w:pPr>
          </w:p>
          <w:p w14:paraId="5A11CFB7" w14:textId="77777777" w:rsidR="00831B6F" w:rsidRDefault="00B10390" w:rsidP="00FD55EB">
            <w:pPr>
              <w:ind w:left="1440" w:hanging="1440"/>
            </w:pPr>
          </w:p>
          <w:p w14:paraId="45B2E502" w14:textId="77777777" w:rsidR="00831B6F" w:rsidRDefault="00B10390" w:rsidP="00FD55EB">
            <w:pPr>
              <w:ind w:left="1440" w:hanging="1440"/>
            </w:pPr>
          </w:p>
          <w:p w14:paraId="097EAE14" w14:textId="77777777" w:rsidR="00831B6F" w:rsidRDefault="00B10390" w:rsidP="00FD55EB">
            <w:pPr>
              <w:ind w:left="1440" w:hanging="1440"/>
            </w:pPr>
          </w:p>
          <w:p w14:paraId="0EC8AEA2" w14:textId="77777777" w:rsidR="00831B6F" w:rsidRDefault="00B10390" w:rsidP="00FD55EB">
            <w:pPr>
              <w:ind w:left="1440" w:hanging="1440"/>
            </w:pPr>
          </w:p>
          <w:p w14:paraId="0BC48B84" w14:textId="77777777" w:rsidR="00831B6F" w:rsidRDefault="00B10390" w:rsidP="00FD55EB">
            <w:pPr>
              <w:ind w:left="1440" w:hanging="1440"/>
            </w:pPr>
          </w:p>
          <w:p w14:paraId="57C2811C" w14:textId="77777777" w:rsidR="00831B6F" w:rsidRDefault="00B10390" w:rsidP="00FD55EB">
            <w:pPr>
              <w:ind w:left="1440" w:hanging="1440"/>
            </w:pPr>
          </w:p>
          <w:p w14:paraId="3BA3FF9A" w14:textId="77777777" w:rsidR="00831B6F" w:rsidRDefault="00B10390" w:rsidP="00FD55EB">
            <w:pPr>
              <w:ind w:left="1440" w:hanging="1440"/>
            </w:pPr>
          </w:p>
          <w:p w14:paraId="743E42C2" w14:textId="77777777" w:rsidR="00831B6F" w:rsidRDefault="00B10390" w:rsidP="00FD55EB">
            <w:pPr>
              <w:ind w:left="1440" w:hanging="1440"/>
            </w:pPr>
          </w:p>
          <w:p w14:paraId="3008145C" w14:textId="77777777" w:rsidR="00831B6F" w:rsidRDefault="00B10390" w:rsidP="00FD55EB">
            <w:pPr>
              <w:ind w:left="1440" w:hanging="1440"/>
            </w:pPr>
          </w:p>
          <w:p w14:paraId="7CF2D679" w14:textId="77777777" w:rsidR="00831B6F" w:rsidRDefault="00B10390" w:rsidP="00FD55EB">
            <w:pPr>
              <w:ind w:left="1440" w:hanging="1440"/>
            </w:pPr>
          </w:p>
          <w:p w14:paraId="1DB51DA5" w14:textId="77777777" w:rsidR="00831B6F" w:rsidRDefault="00B10390" w:rsidP="00FD55EB">
            <w:pPr>
              <w:ind w:left="1440" w:hanging="1440"/>
            </w:pPr>
          </w:p>
          <w:p w14:paraId="36712B27" w14:textId="77777777" w:rsidR="00831B6F" w:rsidRDefault="00B10390" w:rsidP="00FD55EB">
            <w:pPr>
              <w:ind w:left="1440" w:hanging="1440"/>
            </w:pPr>
          </w:p>
          <w:p w14:paraId="13BE9ADD" w14:textId="77777777" w:rsidR="00831B6F" w:rsidRDefault="00B10390" w:rsidP="00FD55EB">
            <w:pPr>
              <w:ind w:left="1440" w:hanging="1440"/>
            </w:pPr>
          </w:p>
          <w:p w14:paraId="688C6639" w14:textId="77777777" w:rsidR="00831B6F" w:rsidRDefault="00B10390" w:rsidP="00FD55EB">
            <w:pPr>
              <w:ind w:left="1440" w:hanging="1440"/>
            </w:pPr>
          </w:p>
          <w:p w14:paraId="78238130" w14:textId="77777777" w:rsidR="00831B6F" w:rsidRDefault="00B10390" w:rsidP="00FD55EB">
            <w:pPr>
              <w:ind w:left="1440" w:hanging="1440"/>
            </w:pPr>
          </w:p>
          <w:p w14:paraId="3B6569BD" w14:textId="77777777" w:rsidR="00831B6F" w:rsidRDefault="00B10390" w:rsidP="00FD55EB">
            <w:pPr>
              <w:ind w:left="1440" w:hanging="1440"/>
            </w:pPr>
          </w:p>
          <w:p w14:paraId="6B3AAA45" w14:textId="77777777" w:rsidR="00831B6F" w:rsidRDefault="00B10390" w:rsidP="00FD55EB">
            <w:pPr>
              <w:ind w:left="1440" w:hanging="1440"/>
            </w:pPr>
          </w:p>
          <w:p w14:paraId="3B36557A" w14:textId="77777777" w:rsidR="00831B6F" w:rsidRDefault="00B10390" w:rsidP="00FD55EB">
            <w:pPr>
              <w:ind w:left="1440" w:hanging="1440"/>
            </w:pPr>
          </w:p>
          <w:p w14:paraId="1B7E9A8F" w14:textId="77777777" w:rsidR="00831B6F" w:rsidRDefault="00B10390" w:rsidP="00FD55EB">
            <w:pPr>
              <w:ind w:left="1440" w:hanging="1440"/>
            </w:pPr>
          </w:p>
          <w:p w14:paraId="7CA46134" w14:textId="77777777" w:rsidR="00831B6F" w:rsidRDefault="00B10390" w:rsidP="00FD55EB">
            <w:pPr>
              <w:ind w:left="1440" w:hanging="1440"/>
            </w:pPr>
          </w:p>
          <w:p w14:paraId="2039695C" w14:textId="77777777" w:rsidR="00831B6F" w:rsidRDefault="00B10390" w:rsidP="00FD55EB">
            <w:pPr>
              <w:ind w:left="1440" w:hanging="1440"/>
            </w:pPr>
          </w:p>
          <w:p w14:paraId="6CF9363F" w14:textId="77777777" w:rsidR="00831B6F" w:rsidRDefault="00B10390" w:rsidP="00FD55EB">
            <w:pPr>
              <w:ind w:left="1440" w:hanging="1440"/>
            </w:pPr>
          </w:p>
          <w:p w14:paraId="188D5052" w14:textId="77777777" w:rsidR="00831B6F" w:rsidRDefault="00B10390" w:rsidP="00FD55EB">
            <w:pPr>
              <w:ind w:left="1440" w:hanging="1440"/>
            </w:pPr>
          </w:p>
          <w:p w14:paraId="770CB539" w14:textId="77777777" w:rsidR="00831B6F" w:rsidRDefault="00B10390" w:rsidP="00FD55EB">
            <w:pPr>
              <w:ind w:left="1440" w:hanging="1440"/>
            </w:pPr>
          </w:p>
          <w:p w14:paraId="06121822" w14:textId="77777777" w:rsidR="00831B6F" w:rsidRDefault="00B10390" w:rsidP="00FD55EB">
            <w:pPr>
              <w:ind w:left="1440" w:hanging="1440"/>
            </w:pPr>
          </w:p>
          <w:p w14:paraId="1F27B15E" w14:textId="77777777" w:rsidR="00831B6F" w:rsidRDefault="00B10390" w:rsidP="00FD55EB">
            <w:pPr>
              <w:ind w:left="1440" w:hanging="1440"/>
            </w:pPr>
          </w:p>
          <w:p w14:paraId="4338EB04" w14:textId="77777777" w:rsidR="00831B6F" w:rsidRDefault="00B10390" w:rsidP="00FD55EB">
            <w:pPr>
              <w:ind w:left="1440" w:hanging="1440"/>
            </w:pPr>
          </w:p>
          <w:p w14:paraId="12A93CFD" w14:textId="77777777" w:rsidR="00831B6F" w:rsidRDefault="00B10390" w:rsidP="00FD55EB">
            <w:pPr>
              <w:ind w:left="1440" w:hanging="1440"/>
            </w:pPr>
          </w:p>
          <w:p w14:paraId="5AC25A9A" w14:textId="77777777" w:rsidR="00831B6F" w:rsidRDefault="00B10390" w:rsidP="00FD55EB">
            <w:pPr>
              <w:ind w:left="1440" w:hanging="1440"/>
            </w:pPr>
          </w:p>
          <w:p w14:paraId="34D4D81A" w14:textId="77777777" w:rsidR="00831B6F" w:rsidRDefault="00B10390" w:rsidP="00FD55EB">
            <w:pPr>
              <w:ind w:left="1440" w:hanging="1440"/>
            </w:pPr>
          </w:p>
          <w:p w14:paraId="2F5128E8" w14:textId="77777777" w:rsidR="00831B6F" w:rsidRDefault="00B10390" w:rsidP="00FD55EB">
            <w:pPr>
              <w:ind w:left="1440" w:hanging="1440"/>
            </w:pPr>
          </w:p>
          <w:p w14:paraId="7207737D" w14:textId="77777777" w:rsidR="00831B6F" w:rsidRDefault="00B10390" w:rsidP="00FD55EB">
            <w:pPr>
              <w:ind w:left="1440" w:hanging="1440"/>
            </w:pPr>
          </w:p>
          <w:p w14:paraId="7E396948" w14:textId="77777777" w:rsidR="00831B6F" w:rsidRDefault="00B10390" w:rsidP="00FD55EB">
            <w:pPr>
              <w:ind w:left="1440" w:hanging="1440"/>
            </w:pPr>
          </w:p>
          <w:p w14:paraId="4E875746" w14:textId="77777777" w:rsidR="00831B6F" w:rsidRDefault="00B10390" w:rsidP="00FD55EB">
            <w:pPr>
              <w:ind w:left="1440" w:hanging="1440"/>
            </w:pPr>
          </w:p>
          <w:p w14:paraId="698669DE" w14:textId="77777777" w:rsidR="00831B6F" w:rsidRDefault="00B10390" w:rsidP="00FD55EB">
            <w:pPr>
              <w:ind w:left="1440" w:hanging="1440"/>
            </w:pPr>
          </w:p>
          <w:p w14:paraId="4660DF06" w14:textId="77777777" w:rsidR="00831B6F" w:rsidRDefault="00B10390" w:rsidP="00FD55EB">
            <w:pPr>
              <w:ind w:left="1440" w:hanging="1440"/>
            </w:pPr>
          </w:p>
          <w:p w14:paraId="1F168152" w14:textId="77777777" w:rsidR="00831B6F" w:rsidRDefault="00B10390" w:rsidP="00FD55EB">
            <w:pPr>
              <w:ind w:left="1440" w:hanging="1440"/>
            </w:pPr>
          </w:p>
          <w:p w14:paraId="7127CBC4" w14:textId="77777777" w:rsidR="00831B6F" w:rsidRDefault="00B10390" w:rsidP="00FD55EB">
            <w:pPr>
              <w:ind w:left="1440" w:hanging="1440"/>
            </w:pPr>
          </w:p>
          <w:p w14:paraId="6D73FEAB" w14:textId="77777777" w:rsidR="00831B6F" w:rsidRDefault="00B10390" w:rsidP="00FD55EB">
            <w:pPr>
              <w:ind w:left="1440" w:hanging="1440"/>
            </w:pPr>
          </w:p>
          <w:p w14:paraId="486B709F" w14:textId="77777777" w:rsidR="00831B6F" w:rsidRDefault="00B10390" w:rsidP="00FD55EB">
            <w:pPr>
              <w:ind w:left="1440" w:hanging="1440"/>
            </w:pPr>
          </w:p>
          <w:p w14:paraId="268BD5FE" w14:textId="77777777" w:rsidR="00831B6F" w:rsidRDefault="00B10390" w:rsidP="00FD55EB">
            <w:pPr>
              <w:ind w:left="1440" w:hanging="1440"/>
            </w:pPr>
          </w:p>
          <w:p w14:paraId="713B840C" w14:textId="77777777" w:rsidR="00831B6F" w:rsidRDefault="00B10390" w:rsidP="00FD55EB">
            <w:pPr>
              <w:ind w:left="1440" w:hanging="1440"/>
            </w:pPr>
          </w:p>
          <w:p w14:paraId="7532CF0E" w14:textId="77777777" w:rsidR="00831B6F" w:rsidRDefault="00B10390" w:rsidP="00FD55EB">
            <w:pPr>
              <w:ind w:left="1440" w:hanging="1440"/>
            </w:pPr>
          </w:p>
          <w:p w14:paraId="24A5B45B" w14:textId="77777777" w:rsidR="00831B6F" w:rsidRDefault="00B10390" w:rsidP="00FD55EB">
            <w:pPr>
              <w:ind w:left="1440" w:hanging="1440"/>
            </w:pPr>
          </w:p>
          <w:p w14:paraId="4677744B" w14:textId="77777777" w:rsidR="00831B6F" w:rsidRDefault="00B10390" w:rsidP="00FD55EB">
            <w:pPr>
              <w:ind w:left="1440" w:hanging="1440"/>
            </w:pPr>
          </w:p>
          <w:p w14:paraId="1546FC93" w14:textId="77777777" w:rsidR="00831B6F" w:rsidRDefault="00B10390" w:rsidP="00FD55EB">
            <w:pPr>
              <w:ind w:left="1440" w:hanging="1440"/>
            </w:pPr>
          </w:p>
          <w:p w14:paraId="527039CB" w14:textId="77777777" w:rsidR="00831B6F" w:rsidRDefault="00B10390" w:rsidP="00FD55EB">
            <w:pPr>
              <w:ind w:left="1440" w:hanging="1440"/>
            </w:pPr>
            <w:r>
              <w:t>AT</w:t>
            </w:r>
          </w:p>
          <w:p w14:paraId="7FA1B14D" w14:textId="77777777" w:rsidR="00A85C31" w:rsidRDefault="00B10390" w:rsidP="00FD55EB">
            <w:pPr>
              <w:ind w:left="1440" w:hanging="1440"/>
            </w:pPr>
          </w:p>
          <w:p w14:paraId="3B73F299" w14:textId="77777777" w:rsidR="00A85C31" w:rsidRDefault="00B10390" w:rsidP="00FD55EB">
            <w:pPr>
              <w:ind w:left="1440" w:hanging="1440"/>
            </w:pPr>
          </w:p>
          <w:p w14:paraId="18E9B57C" w14:textId="77777777" w:rsidR="00A85C31" w:rsidRDefault="00B10390" w:rsidP="00FD55EB">
            <w:pPr>
              <w:ind w:left="1440" w:hanging="1440"/>
            </w:pPr>
          </w:p>
          <w:p w14:paraId="3E7F34AA" w14:textId="77777777" w:rsidR="00A85C31" w:rsidRDefault="00B10390" w:rsidP="00FD55EB">
            <w:pPr>
              <w:ind w:left="1440" w:hanging="1440"/>
            </w:pPr>
          </w:p>
          <w:p w14:paraId="6E0D8C9E" w14:textId="77777777" w:rsidR="00A85C31" w:rsidRDefault="00B10390" w:rsidP="00FD55EB">
            <w:pPr>
              <w:ind w:left="1440" w:hanging="1440"/>
            </w:pPr>
          </w:p>
          <w:p w14:paraId="2FB22920" w14:textId="41C85CDF" w:rsidR="00A85C31" w:rsidRDefault="00B10390" w:rsidP="00FD55EB">
            <w:pPr>
              <w:ind w:left="1440" w:hanging="1440"/>
            </w:pPr>
            <w:r>
              <w:t>KT</w:t>
            </w:r>
          </w:p>
        </w:tc>
      </w:tr>
      <w:tr w:rsidR="00A85C31" w14:paraId="0B670BAF" w14:textId="77777777" w:rsidTr="000B5035">
        <w:tc>
          <w:tcPr>
            <w:tcW w:w="846" w:type="dxa"/>
          </w:tcPr>
          <w:p w14:paraId="4F2FE03F" w14:textId="7EB77A3D" w:rsidR="00A85C31" w:rsidRDefault="00B10390" w:rsidP="00FD55EB">
            <w:pPr>
              <w:ind w:left="1440" w:hanging="1440"/>
            </w:pPr>
            <w:r>
              <w:lastRenderedPageBreak/>
              <w:t>7.</w:t>
            </w:r>
          </w:p>
        </w:tc>
        <w:tc>
          <w:tcPr>
            <w:tcW w:w="7229" w:type="dxa"/>
          </w:tcPr>
          <w:p w14:paraId="7ABA9F55" w14:textId="2C6673BE" w:rsidR="00A85C31" w:rsidRDefault="00B10390" w:rsidP="00FD55EB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 xml:space="preserve">Village </w:t>
            </w:r>
            <w:r>
              <w:rPr>
                <w:b/>
                <w:bCs/>
              </w:rPr>
              <w:t>Amenities</w:t>
            </w:r>
            <w:r>
              <w:rPr>
                <w:b/>
                <w:bCs/>
              </w:rPr>
              <w:t xml:space="preserve"> Group.  </w:t>
            </w:r>
            <w:r w:rsidRPr="00394A85">
              <w:t>Badenoch Storylands bench placement. Waiting to hear from Karen Derrick if the bench we were offered is still available to us.  Suggestion</w:t>
            </w:r>
            <w:r w:rsidRPr="00394A85">
              <w:t xml:space="preserve"> to place it at Garva </w:t>
            </w:r>
            <w:r w:rsidRPr="00394A85">
              <w:t>Bridge</w:t>
            </w:r>
            <w:r w:rsidRPr="00394A85">
              <w:t xml:space="preserve"> is acceptable to Jahama Estates</w:t>
            </w:r>
            <w:r>
              <w:t xml:space="preserve">. depending on an agreement on </w:t>
            </w:r>
            <w:r>
              <w:t>installation,upkeep and improved  connectivity.</w:t>
            </w:r>
          </w:p>
        </w:tc>
        <w:tc>
          <w:tcPr>
            <w:tcW w:w="941" w:type="dxa"/>
          </w:tcPr>
          <w:p w14:paraId="647F86E6" w14:textId="6777A7AC" w:rsidR="00A85C31" w:rsidRDefault="00B10390" w:rsidP="00FD55EB">
            <w:pPr>
              <w:ind w:left="1440" w:hanging="1440"/>
            </w:pPr>
            <w:r>
              <w:t>AG</w:t>
            </w:r>
          </w:p>
        </w:tc>
      </w:tr>
      <w:tr w:rsidR="00C37479" w14:paraId="68E79F97" w14:textId="77777777" w:rsidTr="000B5035">
        <w:tc>
          <w:tcPr>
            <w:tcW w:w="846" w:type="dxa"/>
          </w:tcPr>
          <w:p w14:paraId="399F290B" w14:textId="16046CD3" w:rsidR="00C37479" w:rsidRDefault="00B10390" w:rsidP="00FD55EB">
            <w:pPr>
              <w:ind w:left="1440" w:hanging="1440"/>
            </w:pPr>
            <w:r>
              <w:t xml:space="preserve">8. </w:t>
            </w:r>
          </w:p>
        </w:tc>
        <w:tc>
          <w:tcPr>
            <w:tcW w:w="7229" w:type="dxa"/>
          </w:tcPr>
          <w:p w14:paraId="49048DC6" w14:textId="397AF6F9" w:rsidR="00C37479" w:rsidRPr="00AF2A1B" w:rsidRDefault="00B10390" w:rsidP="00FD55EB">
            <w:pPr>
              <w:ind w:left="1440" w:hanging="1440"/>
            </w:pPr>
            <w:r>
              <w:rPr>
                <w:b/>
                <w:bCs/>
              </w:rPr>
              <w:t xml:space="preserve">Christmas Lights 2024. </w:t>
            </w:r>
            <w:r>
              <w:rPr>
                <w:b/>
                <w:bCs/>
              </w:rPr>
              <w:t xml:space="preserve"> </w:t>
            </w:r>
            <w:r w:rsidRPr="00AF2A1B">
              <w:t xml:space="preserve">Christmas lights which attach to the lampposts cost circa </w:t>
            </w:r>
            <w:r w:rsidRPr="00AF2A1B">
              <w:t>£</w:t>
            </w:r>
            <w:r w:rsidRPr="00AF2A1B">
              <w:t xml:space="preserve">1200 from the </w:t>
            </w:r>
            <w:r w:rsidRPr="00AF2A1B">
              <w:t>Highland</w:t>
            </w:r>
            <w:r w:rsidRPr="00AF2A1B">
              <w:t xml:space="preserve"> Council</w:t>
            </w:r>
            <w:r w:rsidRPr="00AF2A1B">
              <w:t xml:space="preserve">.  This cost includes installation, </w:t>
            </w:r>
            <w:r w:rsidRPr="00AF2A1B">
              <w:t>removal</w:t>
            </w:r>
            <w:r w:rsidRPr="00AF2A1B">
              <w:t xml:space="preserve"> and storage.</w:t>
            </w:r>
            <w:r w:rsidRPr="00AF2A1B">
              <w:t xml:space="preserve">  </w:t>
            </w:r>
            <w:r w:rsidRPr="00AF2A1B">
              <w:t xml:space="preserve">J Ashworth will approach the </w:t>
            </w:r>
            <w:r w:rsidRPr="00AF2A1B">
              <w:t xml:space="preserve">Council in this regard and </w:t>
            </w:r>
            <w:r w:rsidRPr="00AF2A1B">
              <w:t xml:space="preserve">feedback information to LCC.  AT </w:t>
            </w:r>
            <w:r w:rsidRPr="00AF2A1B">
              <w:t>will liaise</w:t>
            </w:r>
            <w:r w:rsidRPr="00AF2A1B">
              <w:t xml:space="preserve"> with Carole Masheter and </w:t>
            </w:r>
            <w:r w:rsidRPr="00AF2A1B">
              <w:t>ascertain whether grant money can pay for Christmas lights</w:t>
            </w:r>
            <w:r w:rsidRPr="00AF2A1B">
              <w:t xml:space="preserve">.  RJ will </w:t>
            </w:r>
            <w:r w:rsidRPr="00AF2A1B">
              <w:t>ask Highland Council about planned upgrades for the older lamp-posts in Laggan</w:t>
            </w:r>
            <w:r w:rsidRPr="00AF2A1B">
              <w:t>.  F Grant e</w:t>
            </w:r>
            <w:r w:rsidRPr="00AF2A1B">
              <w:t xml:space="preserve">xpressed disappointment that </w:t>
            </w:r>
            <w:r w:rsidRPr="00AF2A1B">
              <w:t>there was no notification of the planter lights set up in December</w:t>
            </w:r>
            <w:r w:rsidRPr="00AF2A1B">
              <w:t xml:space="preserve"> and also that there was no tree</w:t>
            </w:r>
            <w:r w:rsidRPr="00AF2A1B">
              <w:t xml:space="preserve"> for the children to help decorate</w:t>
            </w:r>
            <w:r w:rsidRPr="00AF2A1B">
              <w:t>.  The planter lights</w:t>
            </w:r>
            <w:r w:rsidRPr="00AF2A1B">
              <w:t xml:space="preserve"> were </w:t>
            </w:r>
            <w:r>
              <w:t>a good effort but</w:t>
            </w:r>
            <w:r w:rsidRPr="00AF2A1B">
              <w:t xml:space="preserve"> several of the batteries </w:t>
            </w:r>
            <w:r>
              <w:lastRenderedPageBreak/>
              <w:t>did</w:t>
            </w:r>
            <w:r w:rsidRPr="00AF2A1B">
              <w:t xml:space="preserve"> run ou</w:t>
            </w:r>
            <w:r w:rsidRPr="00AF2A1B">
              <w:t>t without repla</w:t>
            </w:r>
            <w:r w:rsidRPr="00AF2A1B">
              <w:t>cement.</w:t>
            </w:r>
            <w:r w:rsidRPr="00AF2A1B">
              <w:t xml:space="preserve">  Even though these lights were only implemente</w:t>
            </w:r>
            <w:r>
              <w:t>d</w:t>
            </w:r>
            <w:r w:rsidRPr="00AF2A1B">
              <w:t xml:space="preserve"> as a temporary measure we would like to keep them each year.</w:t>
            </w:r>
          </w:p>
          <w:p w14:paraId="29F66F54" w14:textId="13E074B7" w:rsidR="00090CD6" w:rsidRDefault="00B10390" w:rsidP="00FD55EB">
            <w:pPr>
              <w:ind w:left="1440" w:hanging="1440"/>
              <w:rPr>
                <w:b/>
                <w:bCs/>
              </w:rPr>
            </w:pPr>
          </w:p>
        </w:tc>
        <w:tc>
          <w:tcPr>
            <w:tcW w:w="941" w:type="dxa"/>
          </w:tcPr>
          <w:p w14:paraId="73D4CB9A" w14:textId="77777777" w:rsidR="00C37479" w:rsidRDefault="00B10390" w:rsidP="00FD55EB">
            <w:pPr>
              <w:ind w:left="1440" w:hanging="1440"/>
            </w:pPr>
            <w:r>
              <w:lastRenderedPageBreak/>
              <w:t>JA</w:t>
            </w:r>
          </w:p>
          <w:p w14:paraId="7C36F3CD" w14:textId="77777777" w:rsidR="00DA18D1" w:rsidRDefault="00B10390" w:rsidP="00FD55EB">
            <w:pPr>
              <w:ind w:left="1440" w:hanging="1440"/>
            </w:pPr>
            <w:r>
              <w:t>RJ</w:t>
            </w:r>
          </w:p>
          <w:p w14:paraId="6E19A54E" w14:textId="5A35606D" w:rsidR="00DA18D1" w:rsidRDefault="00B10390" w:rsidP="00FD55EB">
            <w:pPr>
              <w:ind w:left="1440" w:hanging="1440"/>
            </w:pPr>
            <w:r>
              <w:t>AT</w:t>
            </w:r>
          </w:p>
        </w:tc>
      </w:tr>
      <w:tr w:rsidR="00AF2A1B" w14:paraId="7BA5DAC5" w14:textId="77777777" w:rsidTr="000B5035">
        <w:tc>
          <w:tcPr>
            <w:tcW w:w="846" w:type="dxa"/>
          </w:tcPr>
          <w:p w14:paraId="2F86CB39" w14:textId="0DC894CE" w:rsidR="00AF2A1B" w:rsidRDefault="00B10390" w:rsidP="00FD55EB">
            <w:pPr>
              <w:ind w:left="1440" w:hanging="1440"/>
            </w:pPr>
            <w:r>
              <w:t>9.</w:t>
            </w:r>
          </w:p>
        </w:tc>
        <w:tc>
          <w:tcPr>
            <w:tcW w:w="7229" w:type="dxa"/>
          </w:tcPr>
          <w:p w14:paraId="513D5CEF" w14:textId="77777777" w:rsidR="00AF2A1B" w:rsidRDefault="00B10390" w:rsidP="00FD55EB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  <w:r>
              <w:rPr>
                <w:b/>
                <w:bCs/>
              </w:rPr>
              <w:t xml:space="preserve">. </w:t>
            </w:r>
          </w:p>
          <w:p w14:paraId="2351CA3C" w14:textId="5213985F" w:rsidR="00083634" w:rsidRPr="00336933" w:rsidRDefault="00B10390" w:rsidP="0008363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VABS</w:t>
            </w:r>
            <w:r>
              <w:rPr>
                <w:b/>
                <w:bCs/>
              </w:rPr>
              <w:t xml:space="preserve">-Community Action Plan </w:t>
            </w:r>
            <w:r>
              <w:rPr>
                <w:b/>
                <w:bCs/>
              </w:rPr>
              <w:t xml:space="preserve">  </w:t>
            </w:r>
            <w:r w:rsidRPr="006036E9">
              <w:t>AG has been contacted by Ann Trail</w:t>
            </w:r>
            <w:r w:rsidRPr="006036E9">
              <w:t xml:space="preserve"> regarding the original group</w:t>
            </w:r>
            <w:r w:rsidRPr="006036E9">
              <w:t xml:space="preserve"> that was involved with updating the Community Action Plan and whether they still want to be involved</w:t>
            </w:r>
            <w:r w:rsidRPr="006036E9">
              <w:t xml:space="preserve"> with a view to pushing the plans forward with an offer of support from VABS. It is important</w:t>
            </w:r>
            <w:r w:rsidRPr="006036E9">
              <w:t xml:space="preserve"> </w:t>
            </w:r>
            <w:r w:rsidRPr="006036E9">
              <w:t xml:space="preserve">to </w:t>
            </w:r>
            <w:r w:rsidRPr="006036E9">
              <w:t xml:space="preserve">have diverse input from a variety of the local groups </w:t>
            </w:r>
            <w:r w:rsidRPr="006036E9">
              <w:t>(</w:t>
            </w:r>
            <w:r w:rsidRPr="006036E9">
              <w:t>e.g</w:t>
            </w:r>
            <w:r w:rsidRPr="006036E9">
              <w:t>.</w:t>
            </w:r>
            <w:r w:rsidRPr="006036E9">
              <w:t xml:space="preserve"> Village Hall, Heritage, </w:t>
            </w:r>
            <w:r w:rsidRPr="006036E9">
              <w:t>Church etc)</w:t>
            </w:r>
            <w:r w:rsidRPr="006036E9">
              <w:t xml:space="preserve"> </w:t>
            </w:r>
            <w:r w:rsidRPr="006036E9">
              <w:t xml:space="preserve">and as such </w:t>
            </w:r>
            <w:r w:rsidRPr="006036E9">
              <w:t>we are asking for volunteers</w:t>
            </w:r>
            <w:r>
              <w:rPr>
                <w:b/>
                <w:bCs/>
              </w:rPr>
              <w:t>.</w:t>
            </w:r>
            <w:r w:rsidRPr="006036E9">
              <w:t xml:space="preserve"> </w:t>
            </w:r>
            <w:r>
              <w:t xml:space="preserve">Please contact </w:t>
            </w:r>
            <w:hyperlink r:id="rId5" w:history="1">
              <w:r w:rsidRPr="00FE5610">
                <w:rPr>
                  <w:rStyle w:val="Hyperlink"/>
                </w:rPr>
                <w:t>secretarylcc@laggan.com</w:t>
              </w:r>
            </w:hyperlink>
            <w:r>
              <w:t xml:space="preserve"> if you would like to be involved</w:t>
            </w:r>
          </w:p>
          <w:p w14:paraId="4815521E" w14:textId="77777777" w:rsidR="00336933" w:rsidRPr="0090099D" w:rsidRDefault="00B10390" w:rsidP="0008363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Gritting </w:t>
            </w:r>
            <w:r>
              <w:rPr>
                <w:b/>
                <w:bCs/>
              </w:rPr>
              <w:t xml:space="preserve"> </w:t>
            </w:r>
            <w:r w:rsidRPr="0090099D">
              <w:t xml:space="preserve">Highland Council is responsible for </w:t>
            </w:r>
            <w:r w:rsidRPr="0090099D">
              <w:t xml:space="preserve">village gritting , BEAR is responsible for trunk roads.  </w:t>
            </w:r>
            <w:r w:rsidRPr="0090099D">
              <w:t>One villager was unable to move her car as the road to her house was not gritted</w:t>
            </w:r>
            <w:r w:rsidRPr="0090099D">
              <w:t xml:space="preserve">.  This has </w:t>
            </w:r>
            <w:r w:rsidRPr="0090099D">
              <w:t xml:space="preserve">now </w:t>
            </w:r>
            <w:r w:rsidRPr="0090099D">
              <w:t>been addressed</w:t>
            </w:r>
            <w:r w:rsidRPr="0090099D">
              <w:t>.</w:t>
            </w:r>
          </w:p>
          <w:p w14:paraId="691CA9E4" w14:textId="77777777" w:rsidR="0090099D" w:rsidRPr="00BB3980" w:rsidRDefault="00B10390" w:rsidP="0008363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Communications Role</w:t>
            </w:r>
            <w:r>
              <w:rPr>
                <w:b/>
                <w:bCs/>
              </w:rPr>
              <w:t xml:space="preserve">. </w:t>
            </w:r>
            <w:r w:rsidRPr="00BB3980">
              <w:t xml:space="preserve">CH has agreed to take over the communications role from C Morgan. </w:t>
            </w:r>
            <w:r w:rsidRPr="00BB3980">
              <w:t xml:space="preserve"> She will update the website and issue e</w:t>
            </w:r>
            <w:r w:rsidRPr="00BB3980">
              <w:t>mails to residents as necessary.</w:t>
            </w:r>
          </w:p>
          <w:p w14:paraId="612F0FC4" w14:textId="375A9886" w:rsidR="00BB3980" w:rsidRPr="00083634" w:rsidRDefault="00B10390" w:rsidP="0008363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Roadside fences at Lochans </w:t>
            </w:r>
            <w:r w:rsidRPr="00A05A48">
              <w:t xml:space="preserve">Can the fencing be made more </w:t>
            </w:r>
            <w:r w:rsidRPr="00A05A48">
              <w:t xml:space="preserve">substantial in line with the upgraded road surface? </w:t>
            </w:r>
            <w:r w:rsidRPr="00A05A48">
              <w:t>We will email BEAR and request this.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41" w:type="dxa"/>
          </w:tcPr>
          <w:p w14:paraId="205463D3" w14:textId="77777777" w:rsidR="00AF2A1B" w:rsidRDefault="00B10390" w:rsidP="00FD55EB">
            <w:pPr>
              <w:ind w:left="1440" w:hanging="1440"/>
            </w:pPr>
          </w:p>
          <w:p w14:paraId="181B2122" w14:textId="77777777" w:rsidR="00336933" w:rsidRDefault="00B10390" w:rsidP="00FD55EB">
            <w:pPr>
              <w:ind w:left="1440" w:hanging="1440"/>
            </w:pPr>
            <w:r>
              <w:t>AG</w:t>
            </w:r>
          </w:p>
          <w:p w14:paraId="27C88631" w14:textId="77777777" w:rsidR="00A05A48" w:rsidRDefault="00B10390" w:rsidP="00FD55EB">
            <w:pPr>
              <w:ind w:left="1440" w:hanging="1440"/>
            </w:pPr>
          </w:p>
          <w:p w14:paraId="2DA29BFB" w14:textId="77777777" w:rsidR="00A05A48" w:rsidRDefault="00B10390" w:rsidP="00FD55EB">
            <w:pPr>
              <w:ind w:left="1440" w:hanging="1440"/>
            </w:pPr>
          </w:p>
          <w:p w14:paraId="7FE868B1" w14:textId="77777777" w:rsidR="00A05A48" w:rsidRDefault="00B10390" w:rsidP="00FD55EB">
            <w:pPr>
              <w:ind w:left="1440" w:hanging="1440"/>
            </w:pPr>
          </w:p>
          <w:p w14:paraId="72A6E554" w14:textId="77777777" w:rsidR="00A05A48" w:rsidRDefault="00B10390" w:rsidP="00FD55EB">
            <w:pPr>
              <w:ind w:left="1440" w:hanging="1440"/>
            </w:pPr>
          </w:p>
          <w:p w14:paraId="55DE5AA8" w14:textId="77777777" w:rsidR="00A05A48" w:rsidRDefault="00B10390" w:rsidP="00FD55EB">
            <w:pPr>
              <w:ind w:left="1440" w:hanging="1440"/>
            </w:pPr>
          </w:p>
          <w:p w14:paraId="59AF14BD" w14:textId="77777777" w:rsidR="00A05A48" w:rsidRDefault="00B10390" w:rsidP="00FD55EB">
            <w:pPr>
              <w:ind w:left="1440" w:hanging="1440"/>
            </w:pPr>
          </w:p>
          <w:p w14:paraId="3075720A" w14:textId="77777777" w:rsidR="00A05A48" w:rsidRDefault="00B10390" w:rsidP="00FD55EB">
            <w:pPr>
              <w:ind w:left="1440" w:hanging="1440"/>
            </w:pPr>
          </w:p>
          <w:p w14:paraId="5FAF6D58" w14:textId="77777777" w:rsidR="00A05A48" w:rsidRDefault="00B10390" w:rsidP="00FD55EB">
            <w:pPr>
              <w:ind w:left="1440" w:hanging="1440"/>
            </w:pPr>
          </w:p>
          <w:p w14:paraId="499400B4" w14:textId="77777777" w:rsidR="00A05A48" w:rsidRDefault="00B10390" w:rsidP="00FD55EB">
            <w:pPr>
              <w:ind w:left="1440" w:hanging="1440"/>
            </w:pPr>
          </w:p>
          <w:p w14:paraId="6E4C4AFD" w14:textId="77777777" w:rsidR="00A05A48" w:rsidRDefault="00B10390" w:rsidP="00FD55EB">
            <w:pPr>
              <w:ind w:left="1440" w:hanging="1440"/>
            </w:pPr>
          </w:p>
          <w:p w14:paraId="28FD5DF3" w14:textId="77777777" w:rsidR="00A05A48" w:rsidRDefault="00B10390" w:rsidP="00FD55EB">
            <w:pPr>
              <w:ind w:left="1440" w:hanging="1440"/>
            </w:pPr>
          </w:p>
          <w:p w14:paraId="35277A05" w14:textId="3FD589B2" w:rsidR="00A05A48" w:rsidRDefault="00B10390" w:rsidP="00FD55EB">
            <w:pPr>
              <w:ind w:left="1440" w:hanging="1440"/>
            </w:pPr>
            <w:r>
              <w:t>CH</w:t>
            </w:r>
          </w:p>
          <w:p w14:paraId="594DCFAE" w14:textId="77777777" w:rsidR="00ED5FCA" w:rsidRDefault="00B10390" w:rsidP="00FD55EB">
            <w:pPr>
              <w:ind w:left="1440" w:hanging="1440"/>
            </w:pPr>
          </w:p>
          <w:p w14:paraId="546F2B8A" w14:textId="77777777" w:rsidR="00ED5FCA" w:rsidRDefault="00B10390" w:rsidP="00FD55EB">
            <w:pPr>
              <w:ind w:left="1440" w:hanging="1440"/>
            </w:pPr>
          </w:p>
          <w:p w14:paraId="65BC55BF" w14:textId="77777777" w:rsidR="00ED5FCA" w:rsidRDefault="00B10390" w:rsidP="00FD55EB">
            <w:pPr>
              <w:ind w:left="1440" w:hanging="1440"/>
            </w:pPr>
          </w:p>
          <w:p w14:paraId="657CB12C" w14:textId="78296FD3" w:rsidR="00ED5FCA" w:rsidRDefault="00B10390" w:rsidP="00FD55EB">
            <w:pPr>
              <w:ind w:left="1440" w:hanging="1440"/>
            </w:pPr>
            <w:r>
              <w:t>KT</w:t>
            </w:r>
          </w:p>
        </w:tc>
      </w:tr>
      <w:tr w:rsidR="00336933" w14:paraId="72A10613" w14:textId="77777777" w:rsidTr="000B5035">
        <w:tc>
          <w:tcPr>
            <w:tcW w:w="846" w:type="dxa"/>
          </w:tcPr>
          <w:p w14:paraId="12FC9DA3" w14:textId="78A069A5" w:rsidR="00336933" w:rsidRDefault="00B10390" w:rsidP="00336933">
            <w:r>
              <w:t>10.</w:t>
            </w:r>
          </w:p>
        </w:tc>
        <w:tc>
          <w:tcPr>
            <w:tcW w:w="7229" w:type="dxa"/>
          </w:tcPr>
          <w:p w14:paraId="66402FDA" w14:textId="77777777" w:rsidR="00212D2B" w:rsidRDefault="00B10390" w:rsidP="00E432AA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 xml:space="preserve">Dates </w:t>
            </w:r>
            <w:r>
              <w:rPr>
                <w:b/>
                <w:bCs/>
              </w:rPr>
              <w:t>for meetings 2024</w:t>
            </w:r>
            <w:r>
              <w:rPr>
                <w:b/>
                <w:bCs/>
              </w:rPr>
              <w:t xml:space="preserve">  </w:t>
            </w:r>
          </w:p>
          <w:p w14:paraId="3881DED1" w14:textId="489C8633" w:rsidR="00FD110B" w:rsidRPr="00584A4C" w:rsidRDefault="00B10390" w:rsidP="00FD110B">
            <w:pPr>
              <w:pStyle w:val="ListParagraph"/>
              <w:numPr>
                <w:ilvl w:val="0"/>
                <w:numId w:val="6"/>
              </w:numPr>
            </w:pPr>
            <w:r w:rsidRPr="00584A4C">
              <w:t>19 February</w:t>
            </w:r>
          </w:p>
          <w:p w14:paraId="36A03F8F" w14:textId="66E0B5D7" w:rsidR="00212D2B" w:rsidRPr="00584A4C" w:rsidRDefault="00B10390" w:rsidP="00212D2B">
            <w:pPr>
              <w:pStyle w:val="ListParagraph"/>
              <w:numPr>
                <w:ilvl w:val="0"/>
                <w:numId w:val="5"/>
              </w:numPr>
            </w:pPr>
            <w:r w:rsidRPr="00584A4C">
              <w:t>18 March</w:t>
            </w:r>
            <w:r w:rsidRPr="00584A4C">
              <w:t xml:space="preserve"> </w:t>
            </w:r>
          </w:p>
          <w:p w14:paraId="3F1BC8F6" w14:textId="38D0C485" w:rsidR="00212D2B" w:rsidRPr="00584A4C" w:rsidRDefault="00B10390" w:rsidP="00212D2B">
            <w:pPr>
              <w:pStyle w:val="ListParagraph"/>
              <w:numPr>
                <w:ilvl w:val="0"/>
                <w:numId w:val="5"/>
              </w:numPr>
            </w:pPr>
            <w:r w:rsidRPr="00584A4C">
              <w:t>15 April</w:t>
            </w:r>
          </w:p>
          <w:p w14:paraId="4438777E" w14:textId="3CB32193" w:rsidR="004F46DC" w:rsidRPr="00584A4C" w:rsidRDefault="00B10390" w:rsidP="00212D2B">
            <w:pPr>
              <w:pStyle w:val="ListParagraph"/>
              <w:numPr>
                <w:ilvl w:val="0"/>
                <w:numId w:val="5"/>
              </w:numPr>
            </w:pPr>
            <w:r w:rsidRPr="00584A4C">
              <w:t>20 May</w:t>
            </w:r>
          </w:p>
          <w:p w14:paraId="2F3D5FA0" w14:textId="77777777" w:rsidR="00212D2B" w:rsidRPr="00584A4C" w:rsidRDefault="00B10390" w:rsidP="00212D2B">
            <w:pPr>
              <w:pStyle w:val="ListParagraph"/>
              <w:numPr>
                <w:ilvl w:val="0"/>
                <w:numId w:val="5"/>
              </w:numPr>
            </w:pPr>
            <w:r w:rsidRPr="00584A4C">
              <w:t>17 June</w:t>
            </w:r>
          </w:p>
          <w:p w14:paraId="7BA02CBE" w14:textId="77777777" w:rsidR="00747065" w:rsidRPr="00584A4C" w:rsidRDefault="00B10390" w:rsidP="00212D2B">
            <w:pPr>
              <w:pStyle w:val="ListParagraph"/>
              <w:numPr>
                <w:ilvl w:val="0"/>
                <w:numId w:val="5"/>
              </w:numPr>
            </w:pPr>
            <w:r w:rsidRPr="00584A4C">
              <w:t>16 September</w:t>
            </w:r>
          </w:p>
          <w:p w14:paraId="46B7C12F" w14:textId="77777777" w:rsidR="00747065" w:rsidRPr="00584A4C" w:rsidRDefault="00B10390" w:rsidP="00212D2B">
            <w:pPr>
              <w:pStyle w:val="ListParagraph"/>
              <w:numPr>
                <w:ilvl w:val="0"/>
                <w:numId w:val="5"/>
              </w:numPr>
            </w:pPr>
            <w:r w:rsidRPr="00584A4C">
              <w:t>21 October</w:t>
            </w:r>
          </w:p>
          <w:p w14:paraId="00383CBA" w14:textId="5D24BB6E" w:rsidR="00747065" w:rsidRPr="00212D2B" w:rsidRDefault="00B10390" w:rsidP="00212D2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584A4C">
              <w:t>18 November</w:t>
            </w:r>
          </w:p>
        </w:tc>
        <w:tc>
          <w:tcPr>
            <w:tcW w:w="941" w:type="dxa"/>
          </w:tcPr>
          <w:p w14:paraId="087E5C21" w14:textId="77777777" w:rsidR="00336933" w:rsidRDefault="00B10390" w:rsidP="00FD55EB">
            <w:pPr>
              <w:ind w:left="1440" w:hanging="1440"/>
            </w:pPr>
          </w:p>
        </w:tc>
      </w:tr>
    </w:tbl>
    <w:p w14:paraId="29ED5923" w14:textId="77777777" w:rsidR="005D0FFB" w:rsidRDefault="00B10390" w:rsidP="00FD55EB">
      <w:pPr>
        <w:ind w:left="1440" w:hanging="1440"/>
      </w:pPr>
    </w:p>
    <w:p w14:paraId="732CC148" w14:textId="4227A077" w:rsidR="00FD110B" w:rsidRDefault="00B10390" w:rsidP="00FD55EB">
      <w:pPr>
        <w:ind w:left="1440" w:hanging="1440"/>
      </w:pPr>
      <w:bookmarkStart w:id="0" w:name="_GoBack"/>
      <w:bookmarkEnd w:id="0"/>
    </w:p>
    <w:sectPr w:rsidR="00FD1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AF7"/>
    <w:multiLevelType w:val="hybridMultilevel"/>
    <w:tmpl w:val="97ECC21A"/>
    <w:lvl w:ilvl="0" w:tplc="1786E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6609"/>
    <w:multiLevelType w:val="hybridMultilevel"/>
    <w:tmpl w:val="A4C0EB1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810CD"/>
    <w:multiLevelType w:val="hybridMultilevel"/>
    <w:tmpl w:val="8090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566"/>
    <w:multiLevelType w:val="hybridMultilevel"/>
    <w:tmpl w:val="A0042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01D7D"/>
    <w:multiLevelType w:val="hybridMultilevel"/>
    <w:tmpl w:val="E408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D5EA8"/>
    <w:multiLevelType w:val="hybridMultilevel"/>
    <w:tmpl w:val="1EC2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4357A"/>
    <w:multiLevelType w:val="hybridMultilevel"/>
    <w:tmpl w:val="79E24EC8"/>
    <w:lvl w:ilvl="0" w:tplc="ADF41A3E">
      <w:start w:val="1"/>
      <w:numFmt w:val="decimal"/>
      <w:lvlText w:val="%1."/>
      <w:lvlJc w:val="left"/>
      <w:pPr>
        <w:ind w:left="720" w:hanging="360"/>
      </w:pPr>
    </w:lvl>
    <w:lvl w:ilvl="1" w:tplc="13E811EA">
      <w:start w:val="1"/>
      <w:numFmt w:val="decimal"/>
      <w:lvlText w:val="%2."/>
      <w:lvlJc w:val="left"/>
      <w:pPr>
        <w:ind w:left="1440" w:hanging="1080"/>
      </w:pPr>
    </w:lvl>
    <w:lvl w:ilvl="2" w:tplc="89AADDF4">
      <w:start w:val="1"/>
      <w:numFmt w:val="decimal"/>
      <w:lvlText w:val="%3."/>
      <w:lvlJc w:val="left"/>
      <w:pPr>
        <w:ind w:left="2160" w:hanging="1980"/>
      </w:pPr>
    </w:lvl>
    <w:lvl w:ilvl="3" w:tplc="8118ECF0">
      <w:start w:val="1"/>
      <w:numFmt w:val="decimal"/>
      <w:lvlText w:val="%4."/>
      <w:lvlJc w:val="left"/>
      <w:pPr>
        <w:ind w:left="2880" w:hanging="2520"/>
      </w:pPr>
    </w:lvl>
    <w:lvl w:ilvl="4" w:tplc="6A56EB0A">
      <w:start w:val="1"/>
      <w:numFmt w:val="decimal"/>
      <w:lvlText w:val="%5."/>
      <w:lvlJc w:val="left"/>
      <w:pPr>
        <w:ind w:left="3600" w:hanging="3240"/>
      </w:pPr>
    </w:lvl>
    <w:lvl w:ilvl="5" w:tplc="5DFE62BC">
      <w:start w:val="1"/>
      <w:numFmt w:val="decimal"/>
      <w:lvlText w:val="%6."/>
      <w:lvlJc w:val="left"/>
      <w:pPr>
        <w:ind w:left="4320" w:hanging="4140"/>
      </w:pPr>
    </w:lvl>
    <w:lvl w:ilvl="6" w:tplc="327E6A38">
      <w:start w:val="1"/>
      <w:numFmt w:val="decimal"/>
      <w:lvlText w:val="%7."/>
      <w:lvlJc w:val="left"/>
      <w:pPr>
        <w:ind w:left="5040" w:hanging="4680"/>
      </w:pPr>
    </w:lvl>
    <w:lvl w:ilvl="7" w:tplc="6C208CC8">
      <w:start w:val="1"/>
      <w:numFmt w:val="decimal"/>
      <w:lvlText w:val="%8."/>
      <w:lvlJc w:val="left"/>
      <w:pPr>
        <w:ind w:left="5760" w:hanging="5400"/>
      </w:pPr>
    </w:lvl>
    <w:lvl w:ilvl="8" w:tplc="6D329DF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90"/>
    <w:rsid w:val="00B1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8D30"/>
  <w15:chartTrackingRefBased/>
  <w15:docId w15:val="{DD6C6EB2-8CFA-4CB6-A91A-A8A6CCAA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50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505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lcc@lagg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thew</dc:creator>
  <cp:keywords/>
  <dc:description/>
  <cp:lastModifiedBy>Catherine Hamill</cp:lastModifiedBy>
  <cp:revision>2</cp:revision>
  <dcterms:created xsi:type="dcterms:W3CDTF">2024-03-13T15:00:00Z</dcterms:created>
  <dcterms:modified xsi:type="dcterms:W3CDTF">2024-03-13T15:00:00Z</dcterms:modified>
</cp:coreProperties>
</file>